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4B17" w14:textId="77777777" w:rsidR="00000000" w:rsidRDefault="00000000" w:rsidP="00474E67">
      <w:pPr>
        <w:jc w:val="center"/>
      </w:pPr>
      <w:r>
        <w:t>Motivation for Marie Curie and Radiation Unit</w:t>
      </w:r>
    </w:p>
    <w:p w14:paraId="03C783DB" w14:textId="77777777" w:rsidR="00474E67" w:rsidRDefault="00474E67" w:rsidP="00474E67">
      <w:pPr>
        <w:jc w:val="center"/>
      </w:pPr>
    </w:p>
    <w:p w14:paraId="181A1B83" w14:textId="77777777" w:rsidR="00474E67" w:rsidRDefault="00474E67" w:rsidP="00474E67">
      <w:r>
        <w:t>Dear Educators,</w:t>
      </w:r>
    </w:p>
    <w:p w14:paraId="3C9E37D9" w14:textId="77777777" w:rsidR="00474E67" w:rsidRDefault="00474E67" w:rsidP="00474E67"/>
    <w:p w14:paraId="1CD14FB5" w14:textId="77777777" w:rsidR="00474E67" w:rsidRDefault="00474E67" w:rsidP="00474E67">
      <w:r>
        <w:tab/>
        <w:t xml:space="preserve">I am an eighth-grade teacher at </w:t>
      </w:r>
      <w:proofErr w:type="spellStart"/>
      <w:r>
        <w:t>Center</w:t>
      </w:r>
      <w:proofErr w:type="spellEnd"/>
      <w:r>
        <w:t xml:space="preserve"> Grove Middle School Central.  I have developed a multidisciplinary unit about Marie Curie and Radiation.  You may adopt parts of this unit or the whole, but I want to emphasize the importance of having </w:t>
      </w:r>
      <w:proofErr w:type="gramStart"/>
      <w:r>
        <w:t>students</w:t>
      </w:r>
      <w:proofErr w:type="gramEnd"/>
      <w:r>
        <w:t xml:space="preserve"> study more than the science of radiation.  Marie Curie was a remarkable woman who led a very interesting life.  A Polish nationalist, Marie left for Paris </w:t>
      </w:r>
      <w:proofErr w:type="gramStart"/>
      <w:r>
        <w:t>in order to</w:t>
      </w:r>
      <w:proofErr w:type="gramEnd"/>
      <w:r>
        <w:t xml:space="preserve"> study, a right not granted to her in her own war torn, occupied country.  Pierre Curie, a wonderful scientist in his own right, was always ready to point out that Marie was the driving force behind their research.  </w:t>
      </w:r>
    </w:p>
    <w:p w14:paraId="24EB9E5C" w14:textId="77777777" w:rsidR="00474E67" w:rsidRDefault="00474E67" w:rsidP="00474E67">
      <w:r>
        <w:tab/>
        <w:t xml:space="preserve">As science teachers, we need to help students to understand that important scientific breakthroughs can come from unlikely candidates.  We should attempt to inspire an interest in our students of places beyond their homes, </w:t>
      </w:r>
      <w:proofErr w:type="gramStart"/>
      <w:r>
        <w:t>communities</w:t>
      </w:r>
      <w:proofErr w:type="gramEnd"/>
      <w:r>
        <w:t xml:space="preserve"> and country.  We need to reach out and bridge the gaps between science and mathematics, language arts and social studies.  </w:t>
      </w:r>
    </w:p>
    <w:p w14:paraId="7E26ED76" w14:textId="77777777" w:rsidR="00474E67" w:rsidRDefault="00474E67" w:rsidP="00474E67"/>
    <w:p w14:paraId="3670B0FE" w14:textId="77777777" w:rsidR="00474E67" w:rsidRDefault="00474E67" w:rsidP="00474E67">
      <w:r>
        <w:t>I hope you enjoy teaching this unit,</w:t>
      </w:r>
    </w:p>
    <w:p w14:paraId="1C42D41F" w14:textId="77777777" w:rsidR="00474E67" w:rsidRDefault="00474E67" w:rsidP="00474E67"/>
    <w:p w14:paraId="4AD0668D" w14:textId="77777777" w:rsidR="00474E67" w:rsidRDefault="00474E67" w:rsidP="00474E67">
      <w:r>
        <w:t>Elizabeth H. Molnar</w:t>
      </w:r>
    </w:p>
    <w:p w14:paraId="37FB1F64" w14:textId="77777777" w:rsidR="00474E67" w:rsidRDefault="00474E67" w:rsidP="00474E67"/>
    <w:p w14:paraId="37F015F2" w14:textId="77777777" w:rsidR="00474E67" w:rsidRDefault="00474E67" w:rsidP="00474E67"/>
    <w:p w14:paraId="1086BDDB" w14:textId="77777777" w:rsidR="00474E67" w:rsidRDefault="00474E67" w:rsidP="00474E67"/>
    <w:p w14:paraId="1C2E4557" w14:textId="77777777" w:rsidR="00474E67" w:rsidRDefault="00474E67" w:rsidP="00474E67"/>
    <w:p w14:paraId="3626D8B9" w14:textId="77777777" w:rsidR="00474E67" w:rsidRDefault="00474E67" w:rsidP="00474E67"/>
    <w:p w14:paraId="0B54FAF1" w14:textId="77777777" w:rsidR="00474E67" w:rsidRDefault="00474E67" w:rsidP="00474E67"/>
    <w:p w14:paraId="562B98D6" w14:textId="77777777" w:rsidR="00474E67" w:rsidRDefault="00474E67" w:rsidP="00474E67"/>
    <w:p w14:paraId="619326CD" w14:textId="77777777" w:rsidR="00474E67" w:rsidRDefault="00474E67" w:rsidP="00474E67"/>
    <w:p w14:paraId="6544773D" w14:textId="77777777" w:rsidR="00474E67" w:rsidRDefault="00474E67" w:rsidP="00474E67"/>
    <w:p w14:paraId="0E9F472A" w14:textId="77777777" w:rsidR="00474E67" w:rsidRDefault="00474E67" w:rsidP="00474E67"/>
    <w:p w14:paraId="0F79CE3C" w14:textId="77777777" w:rsidR="00474E67" w:rsidRDefault="00474E67" w:rsidP="00474E67"/>
    <w:p w14:paraId="4EE97B35" w14:textId="77777777" w:rsidR="00474E67" w:rsidRDefault="00474E67" w:rsidP="00474E67"/>
    <w:p w14:paraId="6E288EEC" w14:textId="77777777" w:rsidR="00474E67" w:rsidRDefault="00474E67" w:rsidP="00474E67"/>
    <w:p w14:paraId="24FFD871" w14:textId="77777777" w:rsidR="00474E67" w:rsidRDefault="00474E67" w:rsidP="00474E67"/>
    <w:p w14:paraId="061F1F53" w14:textId="77777777" w:rsidR="00474E67" w:rsidRDefault="00474E67" w:rsidP="00474E67"/>
    <w:p w14:paraId="7301766F" w14:textId="77777777" w:rsidR="00474E67" w:rsidRDefault="00474E67" w:rsidP="00474E67"/>
    <w:p w14:paraId="1A2984E0" w14:textId="77777777" w:rsidR="00474E67" w:rsidRDefault="00474E67" w:rsidP="00474E67"/>
    <w:p w14:paraId="45DB454A" w14:textId="77777777" w:rsidR="00474E67" w:rsidRDefault="00474E67" w:rsidP="00474E67"/>
    <w:p w14:paraId="07FDFF67" w14:textId="77777777" w:rsidR="00474E67" w:rsidRDefault="00474E67" w:rsidP="00474E67"/>
    <w:p w14:paraId="363BCBE4" w14:textId="77777777" w:rsidR="00474E67" w:rsidRDefault="00474E67" w:rsidP="00474E67"/>
    <w:p w14:paraId="2F09A985" w14:textId="77777777" w:rsidR="00474E67" w:rsidRDefault="00474E67" w:rsidP="00474E67"/>
    <w:p w14:paraId="20B915EE" w14:textId="77777777" w:rsidR="00474E67" w:rsidRDefault="00474E67" w:rsidP="00474E67"/>
    <w:p w14:paraId="778B114B" w14:textId="77777777" w:rsidR="00474E67" w:rsidRDefault="00474E67" w:rsidP="00474E67"/>
    <w:p w14:paraId="2D234F2D" w14:textId="77777777" w:rsidR="00474E67" w:rsidRDefault="00474E67" w:rsidP="00474E67">
      <w:pPr>
        <w:jc w:val="center"/>
      </w:pPr>
      <w:r>
        <w:lastRenderedPageBreak/>
        <w:t>Indiana State Standards and Indicators Addressed:</w:t>
      </w:r>
    </w:p>
    <w:p w14:paraId="3EA13E99" w14:textId="77777777" w:rsidR="00474E67" w:rsidRDefault="00474E67" w:rsidP="00474E67">
      <w:pPr>
        <w:jc w:val="center"/>
      </w:pPr>
    </w:p>
    <w:p w14:paraId="4AEB57D6" w14:textId="77777777" w:rsidR="00474E67" w:rsidRDefault="00474E67" w:rsidP="00474E67">
      <w:pPr>
        <w:pStyle w:val="standard"/>
        <w:rPr>
          <w:b/>
        </w:rPr>
      </w:pPr>
      <w:r>
        <w:t>8.1.1</w:t>
      </w:r>
      <w:r>
        <w:tab/>
        <w:t xml:space="preserve">Recognize that and describe how scientific knowledge is subject to modification as new information challenges prevailing theories and as a new theory* leads to looking at old observations in a new way.  </w:t>
      </w:r>
    </w:p>
    <w:p w14:paraId="419587EE" w14:textId="77777777" w:rsidR="00474E67" w:rsidRPr="00FB3A9C" w:rsidRDefault="00474E67" w:rsidP="00474E67">
      <w:pPr>
        <w:pStyle w:val="standard"/>
        <w:rPr>
          <w:b/>
        </w:rPr>
      </w:pPr>
      <w:r>
        <w:t>8.1.4</w:t>
      </w:r>
      <w:r>
        <w:tab/>
        <w:t xml:space="preserve">Explain why accurate record keeping, openness, and replication are essential for maintaining an investigator’s credibility with other scientists and society. </w:t>
      </w:r>
    </w:p>
    <w:p w14:paraId="208C917A" w14:textId="77777777" w:rsidR="00474E67" w:rsidRDefault="00474E67" w:rsidP="00474E67">
      <w:pPr>
        <w:pStyle w:val="standard"/>
        <w:rPr>
          <w:b/>
        </w:rPr>
      </w:pPr>
      <w:r>
        <w:t>8.1.8</w:t>
      </w:r>
      <w:r>
        <w:tab/>
        <w:t xml:space="preserve">Explain that humans help shape the future by generating knowledge, developing new technologies, and communicating ideas to others. </w:t>
      </w:r>
    </w:p>
    <w:p w14:paraId="4BB5AAE5" w14:textId="77777777" w:rsidR="00474E67" w:rsidRPr="00FB3A9C" w:rsidRDefault="00474E67" w:rsidP="00474E67">
      <w:pPr>
        <w:pStyle w:val="standard"/>
        <w:rPr>
          <w:b/>
        </w:rPr>
      </w:pPr>
      <w:r>
        <w:t>8.2.1</w:t>
      </w:r>
      <w:r>
        <w:tab/>
        <w:t xml:space="preserve">Estimate distances and travel times from maps and the actual size of objects from scale drawings. </w:t>
      </w:r>
    </w:p>
    <w:p w14:paraId="1369E82A" w14:textId="77777777" w:rsidR="00474E67" w:rsidRDefault="00474E67" w:rsidP="00474E67">
      <w:pPr>
        <w:pStyle w:val="standard"/>
        <w:rPr>
          <w:b/>
        </w:rPr>
      </w:pPr>
      <w:r>
        <w:t>8.2.4</w:t>
      </w:r>
      <w:r>
        <w:tab/>
        <w:t xml:space="preserve">Use technological devices, such as calculators and computers, to perform calculations. </w:t>
      </w:r>
    </w:p>
    <w:p w14:paraId="60FC45FC" w14:textId="77777777" w:rsidR="00474E67" w:rsidRDefault="00474E67" w:rsidP="00474E67">
      <w:pPr>
        <w:pStyle w:val="standard"/>
        <w:rPr>
          <w:b/>
        </w:rPr>
      </w:pPr>
      <w:r>
        <w:t>8.6.2</w:t>
      </w:r>
      <w:r>
        <w:tab/>
        <w:t xml:space="preserve">Understand and describe that the accidental discovery that minerals containing uranium darken photographic film, as light does, led to the discovery of radioactivity. </w:t>
      </w:r>
    </w:p>
    <w:p w14:paraId="4915AD43" w14:textId="77777777" w:rsidR="00474E67" w:rsidRPr="00FB3A9C" w:rsidRDefault="00474E67" w:rsidP="00474E67">
      <w:pPr>
        <w:pStyle w:val="standard"/>
        <w:rPr>
          <w:b/>
        </w:rPr>
      </w:pPr>
      <w:r>
        <w:t>8.6.3</w:t>
      </w:r>
      <w:r>
        <w:tab/>
        <w:t xml:space="preserve">Understand that and describe how in their laboratory in France, Marie Curie and her husband, Pierre Curie, isolated two new elements that were the source of most of the radioactivity of uranium ore. Note that they named one radium because it gave off powerful invisible rays, and the other polonium in honor of Madame Curie’s country of birth, Poland. Also note that Marie Curie was the first scientist ever to win the Nobel Prize in two different fields, in physics, shared with her husband, and later in chemistry. </w:t>
      </w:r>
    </w:p>
    <w:p w14:paraId="5FA4BF93" w14:textId="77777777" w:rsidR="00474E67" w:rsidRDefault="00474E67" w:rsidP="00474E67">
      <w:pPr>
        <w:pStyle w:val="standard"/>
      </w:pPr>
    </w:p>
    <w:p w14:paraId="4E565B3E" w14:textId="77777777" w:rsidR="00474E67" w:rsidRDefault="00474E67" w:rsidP="00474E67">
      <w:pPr>
        <w:pStyle w:val="standard"/>
        <w:ind w:left="0" w:firstLine="0"/>
      </w:pPr>
    </w:p>
    <w:p w14:paraId="61F7487E" w14:textId="77777777" w:rsidR="00474E67" w:rsidRDefault="00474E67" w:rsidP="00474E67"/>
    <w:p w14:paraId="66A4E3FC" w14:textId="77777777" w:rsidR="00474E67" w:rsidRDefault="00474E67" w:rsidP="00474E67"/>
    <w:p w14:paraId="5ECB2F0F" w14:textId="77777777" w:rsidR="00474E67" w:rsidRDefault="00474E67" w:rsidP="00474E67"/>
    <w:p w14:paraId="33D93D99" w14:textId="77777777" w:rsidR="00474E67" w:rsidRDefault="00474E67" w:rsidP="00474E67"/>
    <w:p w14:paraId="301CE6AF" w14:textId="77777777" w:rsidR="00474E67" w:rsidRDefault="00474E67" w:rsidP="00474E67"/>
    <w:p w14:paraId="5FCA81B8" w14:textId="77777777" w:rsidR="00474E67" w:rsidRDefault="00474E67" w:rsidP="00474E67"/>
    <w:p w14:paraId="76DF47E2" w14:textId="77777777" w:rsidR="00474E67" w:rsidRDefault="00474E67" w:rsidP="00474E67"/>
    <w:p w14:paraId="6ED59359" w14:textId="77777777" w:rsidR="00474E67" w:rsidRDefault="00474E67" w:rsidP="00474E67"/>
    <w:p w14:paraId="1282ACE7" w14:textId="77777777" w:rsidR="00474E67" w:rsidRDefault="00474E67" w:rsidP="00474E67"/>
    <w:p w14:paraId="3A2FDF3A" w14:textId="77777777" w:rsidR="00474E67" w:rsidRDefault="00474E67" w:rsidP="00474E67"/>
    <w:p w14:paraId="59938E95" w14:textId="77777777" w:rsidR="00474E67" w:rsidRDefault="00474E67" w:rsidP="00474E67"/>
    <w:p w14:paraId="0CD1D428" w14:textId="77777777" w:rsidR="00474E67" w:rsidRDefault="00474E67" w:rsidP="00474E67"/>
    <w:p w14:paraId="68C4B6D4" w14:textId="77777777" w:rsidR="00474E67" w:rsidRDefault="00474E67" w:rsidP="00474E67"/>
    <w:p w14:paraId="5DA6DAF9" w14:textId="77777777" w:rsidR="00474E67" w:rsidRDefault="00474E67" w:rsidP="00474E67"/>
    <w:p w14:paraId="652B7B3D" w14:textId="77777777" w:rsidR="00474E67" w:rsidRDefault="00474E67" w:rsidP="00474E67"/>
    <w:p w14:paraId="5023CBDE" w14:textId="77777777" w:rsidR="00474E67" w:rsidRDefault="00474E67" w:rsidP="00474E67"/>
    <w:p w14:paraId="0850F565" w14:textId="77777777" w:rsidR="00474E67" w:rsidRDefault="00474E67" w:rsidP="00474E67"/>
    <w:p w14:paraId="24E2CCD4" w14:textId="77777777" w:rsidR="00474E67" w:rsidRDefault="00474E67" w:rsidP="00474E67"/>
    <w:p w14:paraId="2BD8B024" w14:textId="77777777" w:rsidR="00474E67" w:rsidRDefault="00474E67" w:rsidP="00474E67"/>
    <w:p w14:paraId="32EA27BA" w14:textId="77777777" w:rsidR="00474E67" w:rsidRPr="00C12D28" w:rsidRDefault="00474E67" w:rsidP="00474E67">
      <w:pPr>
        <w:pStyle w:val="standard"/>
        <w:jc w:val="center"/>
        <w:rPr>
          <w:b/>
          <w:i/>
          <w:sz w:val="28"/>
          <w:szCs w:val="28"/>
        </w:rPr>
      </w:pPr>
      <w:r w:rsidRPr="00C12D28">
        <w:rPr>
          <w:b/>
          <w:i/>
          <w:sz w:val="28"/>
          <w:szCs w:val="28"/>
        </w:rPr>
        <w:lastRenderedPageBreak/>
        <w:t>National Science Standards</w:t>
      </w:r>
    </w:p>
    <w:p w14:paraId="5C02CB75" w14:textId="77777777" w:rsidR="00474E67" w:rsidRPr="00C12D28" w:rsidRDefault="00474E67" w:rsidP="00474E67">
      <w:pPr>
        <w:pStyle w:val="standard"/>
      </w:pPr>
    </w:p>
    <w:p w14:paraId="72442CE1" w14:textId="77777777" w:rsidR="00474E67" w:rsidRPr="00C12D28" w:rsidRDefault="00474E67" w:rsidP="00474E67">
      <w:pPr>
        <w:pStyle w:val="standard"/>
      </w:pPr>
      <w:r w:rsidRPr="00C12D28">
        <w:t>UNDERSTANDINGS ABOUT SCIENTIFIC INQUIRY</w:t>
      </w:r>
    </w:p>
    <w:p w14:paraId="3C7AAABA" w14:textId="77777777" w:rsidR="00474E67" w:rsidRPr="00C12D28" w:rsidRDefault="00474E67" w:rsidP="00474E67">
      <w:pPr>
        <w:pStyle w:val="standard"/>
      </w:pPr>
    </w:p>
    <w:p w14:paraId="48F46621" w14:textId="77777777" w:rsidR="00474E67" w:rsidRPr="00FB3A9C" w:rsidRDefault="00474E67" w:rsidP="00474E67">
      <w:pPr>
        <w:numPr>
          <w:ilvl w:val="0"/>
          <w:numId w:val="27"/>
        </w:numPr>
        <w:shd w:val="clear" w:color="auto" w:fill="auto"/>
        <w:spacing w:before="100" w:beforeAutospacing="1" w:after="100" w:afterAutospacing="1" w:line="240" w:lineRule="auto"/>
        <w:ind w:left="1200"/>
        <w:rPr>
          <w:rFonts w:eastAsia="Times New Roman"/>
        </w:rPr>
      </w:pPr>
      <w:r w:rsidRPr="003B73D8">
        <w:rPr>
          <w:rFonts w:eastAsia="Times New Roman"/>
        </w:rPr>
        <w:t>Scientific explanations emphasize evidence, have logically consistent arguments, and use scientific principles, models, and theories. The scientific community accepts and uses such explanations until displaced by better scientific ones. When such displacement occurs, science advances.</w:t>
      </w:r>
    </w:p>
    <w:p w14:paraId="62FEE18B" w14:textId="77777777" w:rsidR="00474E67" w:rsidRPr="003B73D8" w:rsidRDefault="00474E67" w:rsidP="00474E67">
      <w:pPr>
        <w:numPr>
          <w:ilvl w:val="0"/>
          <w:numId w:val="27"/>
        </w:numPr>
        <w:shd w:val="clear" w:color="auto" w:fill="auto"/>
        <w:spacing w:before="100" w:beforeAutospacing="1" w:after="100" w:afterAutospacing="1" w:line="240" w:lineRule="auto"/>
        <w:ind w:left="1200"/>
        <w:rPr>
          <w:rFonts w:eastAsia="Times New Roman"/>
        </w:rPr>
      </w:pPr>
      <w:r w:rsidRPr="003B73D8">
        <w:rPr>
          <w:rFonts w:eastAsia="Times New Roman"/>
        </w:rPr>
        <w:t xml:space="preserve">Science advances through legitimate </w:t>
      </w:r>
      <w:proofErr w:type="spellStart"/>
      <w:r w:rsidRPr="003B73D8">
        <w:rPr>
          <w:rFonts w:eastAsia="Times New Roman"/>
        </w:rPr>
        <w:t>skepticism</w:t>
      </w:r>
      <w:proofErr w:type="spellEnd"/>
      <w:r w:rsidRPr="003B73D8">
        <w:rPr>
          <w:rFonts w:eastAsia="Times New Roman"/>
        </w:rPr>
        <w:t xml:space="preserve">. Asking questions and querying other scientists' explanations is part of scientific inquiry. Scientists evaluate the explanations proposed by other scientists by examining evidence, comparing evidence, identifying faulty reasoning, pointing out statements that go beyond the evidence, and suggesting alternative explanations for the same observations. </w:t>
      </w:r>
    </w:p>
    <w:p w14:paraId="671F7E5D" w14:textId="77777777" w:rsidR="00474E67" w:rsidRPr="003B73D8" w:rsidRDefault="00474E67" w:rsidP="00474E67">
      <w:pPr>
        <w:numPr>
          <w:ilvl w:val="0"/>
          <w:numId w:val="27"/>
        </w:numPr>
        <w:shd w:val="clear" w:color="auto" w:fill="auto"/>
        <w:spacing w:before="100" w:beforeAutospacing="1" w:after="100" w:afterAutospacing="1" w:line="240" w:lineRule="auto"/>
        <w:ind w:left="1200"/>
        <w:rPr>
          <w:rFonts w:eastAsia="Times New Roman"/>
        </w:rPr>
      </w:pPr>
      <w:r w:rsidRPr="003B73D8">
        <w:rPr>
          <w:rFonts w:eastAsia="Times New Roman"/>
        </w:rPr>
        <w:t xml:space="preserve">Scientific investigations sometimes result in new ideas and phenomena for study, generate new methods or procedures for an investigation, or develop new technologies to improve the collection of data. </w:t>
      </w:r>
      <w:proofErr w:type="gramStart"/>
      <w:r w:rsidRPr="003B73D8">
        <w:rPr>
          <w:rFonts w:eastAsia="Times New Roman"/>
        </w:rPr>
        <w:t>All of</w:t>
      </w:r>
      <w:proofErr w:type="gramEnd"/>
      <w:r w:rsidRPr="003B73D8">
        <w:rPr>
          <w:rFonts w:eastAsia="Times New Roman"/>
        </w:rPr>
        <w:t xml:space="preserve"> these results can lead to new investigations. </w:t>
      </w:r>
    </w:p>
    <w:p w14:paraId="3E3FB311" w14:textId="77777777" w:rsidR="00474E67" w:rsidRPr="00C12D28" w:rsidRDefault="00474E67" w:rsidP="00474E67">
      <w:pPr>
        <w:pStyle w:val="standard"/>
      </w:pPr>
    </w:p>
    <w:p w14:paraId="2CC561A1" w14:textId="77777777" w:rsidR="00474E67" w:rsidRPr="00C12D28" w:rsidRDefault="00474E67" w:rsidP="00474E67">
      <w:pPr>
        <w:pStyle w:val="standard"/>
      </w:pPr>
      <w:r w:rsidRPr="00C12D28">
        <w:t>UNDERSTANDINGS ABOUT SCIENCE AND TECHNOLOGY</w:t>
      </w:r>
    </w:p>
    <w:p w14:paraId="2B3F17C9" w14:textId="77777777" w:rsidR="00474E67" w:rsidRPr="003B73D8" w:rsidRDefault="00474E67" w:rsidP="00474E67">
      <w:pPr>
        <w:numPr>
          <w:ilvl w:val="0"/>
          <w:numId w:val="29"/>
        </w:numPr>
        <w:shd w:val="clear" w:color="auto" w:fill="auto"/>
        <w:spacing w:before="100" w:beforeAutospacing="1" w:after="100" w:afterAutospacing="1" w:line="240" w:lineRule="auto"/>
        <w:ind w:left="1200"/>
        <w:rPr>
          <w:rFonts w:eastAsia="Times New Roman"/>
        </w:rPr>
      </w:pPr>
      <w:r w:rsidRPr="003B73D8">
        <w:rPr>
          <w:rFonts w:eastAsia="Times New Roman"/>
        </w:rPr>
        <w:t xml:space="preserve">Many different people in different cultures have made and continue to make contributions to science and technology. </w:t>
      </w:r>
    </w:p>
    <w:p w14:paraId="2E8039A3" w14:textId="77777777" w:rsidR="00474E67" w:rsidRPr="00C12D28" w:rsidRDefault="00474E67" w:rsidP="00474E67">
      <w:pPr>
        <w:numPr>
          <w:ilvl w:val="0"/>
          <w:numId w:val="29"/>
        </w:numPr>
        <w:shd w:val="clear" w:color="auto" w:fill="auto"/>
        <w:spacing w:before="100" w:beforeAutospacing="1" w:after="100" w:afterAutospacing="1" w:line="240" w:lineRule="auto"/>
        <w:ind w:left="1200"/>
        <w:rPr>
          <w:rFonts w:eastAsia="Times New Roman"/>
        </w:rPr>
      </w:pPr>
      <w:r w:rsidRPr="003B73D8">
        <w:rPr>
          <w:rFonts w:eastAsia="Times New Roman"/>
        </w:rPr>
        <w:t xml:space="preserve">Perfectly designed solutions do not exist. All technological solutions have trade-offs, such as safety, cost, efficiency, and appearance. Engineers often build in back-up systems to provide safety. Risk is part of living in a highly technological world. Reducing risk often results in new technology. </w:t>
      </w:r>
    </w:p>
    <w:p w14:paraId="082FDDDD" w14:textId="77777777" w:rsidR="00474E67" w:rsidRPr="00C12D28" w:rsidRDefault="00474E67" w:rsidP="00474E67">
      <w:pPr>
        <w:numPr>
          <w:ilvl w:val="0"/>
          <w:numId w:val="29"/>
        </w:numPr>
        <w:shd w:val="clear" w:color="auto" w:fill="auto"/>
        <w:spacing w:before="100" w:beforeAutospacing="1" w:after="100" w:afterAutospacing="1" w:line="240" w:lineRule="auto"/>
        <w:ind w:left="1200"/>
        <w:rPr>
          <w:rFonts w:eastAsia="Times New Roman"/>
        </w:rPr>
      </w:pPr>
      <w:r w:rsidRPr="00C12D28">
        <w:t>Technological solutions have intended benefits and unintended consequences. Some consequences can be predicted, others cannot.</w:t>
      </w:r>
    </w:p>
    <w:p w14:paraId="2F5F0AE1" w14:textId="77777777" w:rsidR="00474E67" w:rsidRPr="00C12D28" w:rsidRDefault="00474E67" w:rsidP="00474E67">
      <w:pPr>
        <w:rPr>
          <w:b/>
          <w:bCs w:val="0"/>
          <w:i/>
          <w:iCs/>
        </w:rPr>
      </w:pPr>
      <w:r w:rsidRPr="00C12D28">
        <w:rPr>
          <w:b/>
          <w:bCs w:val="0"/>
          <w:i/>
          <w:iCs/>
        </w:rPr>
        <w:t>SCIENCE AND TECHNOLOGY IN SOCIETY</w:t>
      </w:r>
    </w:p>
    <w:p w14:paraId="6C3117ED" w14:textId="77777777" w:rsidR="00474E67" w:rsidRPr="001D71A1" w:rsidRDefault="00474E67" w:rsidP="00474E67">
      <w:pPr>
        <w:numPr>
          <w:ilvl w:val="0"/>
          <w:numId w:val="29"/>
        </w:numPr>
        <w:shd w:val="clear" w:color="auto" w:fill="auto"/>
        <w:spacing w:before="100" w:beforeAutospacing="1" w:after="100" w:afterAutospacing="1" w:line="240" w:lineRule="auto"/>
        <w:ind w:left="1200"/>
        <w:rPr>
          <w:rFonts w:eastAsia="Times New Roman"/>
        </w:rPr>
      </w:pPr>
      <w:r w:rsidRPr="00C12D28">
        <w:t>Societal challenges often inspire questions for scientific research, and social priorities often influence research priorities through the availability of funding for research.</w:t>
      </w:r>
    </w:p>
    <w:p w14:paraId="326FD629" w14:textId="77777777" w:rsidR="00474E67" w:rsidRPr="00C12D28" w:rsidRDefault="00474E67" w:rsidP="00474E67">
      <w:pPr>
        <w:spacing w:before="100" w:beforeAutospacing="1" w:after="100" w:afterAutospacing="1" w:line="240" w:lineRule="auto"/>
        <w:rPr>
          <w:rFonts w:eastAsia="Times New Roman"/>
        </w:rPr>
      </w:pPr>
      <w:r w:rsidRPr="00C12D28">
        <w:rPr>
          <w:rFonts w:eastAsia="Times New Roman"/>
          <w:b/>
          <w:bCs w:val="0"/>
          <w:i/>
          <w:iCs/>
        </w:rPr>
        <w:t>SCIENCE AS A HUMAN ENDEAVOR</w:t>
      </w:r>
    </w:p>
    <w:p w14:paraId="0777AE80" w14:textId="77777777" w:rsidR="00474E67" w:rsidRPr="00C12D28" w:rsidRDefault="00474E67" w:rsidP="00474E67">
      <w:pPr>
        <w:numPr>
          <w:ilvl w:val="0"/>
          <w:numId w:val="30"/>
        </w:numPr>
        <w:shd w:val="clear" w:color="auto" w:fill="auto"/>
        <w:spacing w:before="100" w:beforeAutospacing="1" w:after="100" w:afterAutospacing="1" w:line="240" w:lineRule="auto"/>
        <w:ind w:left="1200"/>
        <w:rPr>
          <w:rFonts w:eastAsia="Times New Roman"/>
        </w:rPr>
      </w:pPr>
      <w:r w:rsidRPr="00C12D28">
        <w:rPr>
          <w:rFonts w:eastAsia="Times New Roman"/>
        </w:rPr>
        <w:t xml:space="preserve">Women and men of various social and ethnic backgrounds--and with diverse interests, talents, qualities, and motivations--engage in the activities of science, engineering, and related fields such as the health professions. Some scientists work in teams, and some work alone, but all communicate extensively with others. </w:t>
      </w:r>
    </w:p>
    <w:p w14:paraId="156E228B" w14:textId="77777777" w:rsidR="00474E67" w:rsidRPr="00C12D28" w:rsidRDefault="00474E67" w:rsidP="00474E67">
      <w:pPr>
        <w:numPr>
          <w:ilvl w:val="0"/>
          <w:numId w:val="30"/>
        </w:numPr>
        <w:shd w:val="clear" w:color="auto" w:fill="auto"/>
        <w:spacing w:before="100" w:beforeAutospacing="1" w:after="100" w:afterAutospacing="1" w:line="240" w:lineRule="auto"/>
        <w:ind w:left="1200"/>
        <w:rPr>
          <w:rFonts w:eastAsia="Times New Roman"/>
        </w:rPr>
      </w:pPr>
      <w:r w:rsidRPr="00C12D28">
        <w:rPr>
          <w:rFonts w:eastAsia="Times New Roman"/>
        </w:rPr>
        <w:t xml:space="preserve">Science requires different abilities, depending on such factors as the field of study and type of inquiry. Science is very much a human </w:t>
      </w:r>
      <w:proofErr w:type="spellStart"/>
      <w:r w:rsidRPr="00C12D28">
        <w:rPr>
          <w:rFonts w:eastAsia="Times New Roman"/>
        </w:rPr>
        <w:t>endeavor</w:t>
      </w:r>
      <w:proofErr w:type="spellEnd"/>
      <w:r w:rsidRPr="00C12D28">
        <w:rPr>
          <w:rFonts w:eastAsia="Times New Roman"/>
        </w:rPr>
        <w:t xml:space="preserve">, and the work of science relies on basic human qualities, such as reasoning, insight, energy, skill, and creativity--as well as on scientific habits of mind, such as intellectual honesty, tolerance of ambiguity, </w:t>
      </w:r>
      <w:proofErr w:type="spellStart"/>
      <w:r w:rsidRPr="00C12D28">
        <w:rPr>
          <w:rFonts w:eastAsia="Times New Roman"/>
        </w:rPr>
        <w:t>skepticism</w:t>
      </w:r>
      <w:proofErr w:type="spellEnd"/>
      <w:r w:rsidRPr="00C12D28">
        <w:rPr>
          <w:rFonts w:eastAsia="Times New Roman"/>
        </w:rPr>
        <w:t xml:space="preserve">, and openness to new ideas. </w:t>
      </w:r>
    </w:p>
    <w:p w14:paraId="3D2FF142" w14:textId="77777777" w:rsidR="00474E67" w:rsidRPr="00C12D28" w:rsidRDefault="00474E67" w:rsidP="00474E67">
      <w:pPr>
        <w:rPr>
          <w:b/>
          <w:bCs w:val="0"/>
          <w:i/>
          <w:iCs/>
        </w:rPr>
      </w:pPr>
      <w:r w:rsidRPr="00C12D28">
        <w:rPr>
          <w:b/>
          <w:bCs w:val="0"/>
          <w:i/>
          <w:iCs/>
        </w:rPr>
        <w:lastRenderedPageBreak/>
        <w:t>HISTORY OF SCIENCE</w:t>
      </w:r>
    </w:p>
    <w:p w14:paraId="734744BE" w14:textId="77777777" w:rsidR="00474E67" w:rsidRPr="00C12D28" w:rsidRDefault="00474E67" w:rsidP="00474E67">
      <w:pPr>
        <w:numPr>
          <w:ilvl w:val="0"/>
          <w:numId w:val="31"/>
        </w:numPr>
        <w:shd w:val="clear" w:color="auto" w:fill="auto"/>
        <w:spacing w:before="100" w:beforeAutospacing="1" w:after="100" w:afterAutospacing="1" w:line="240" w:lineRule="auto"/>
        <w:ind w:left="1200"/>
        <w:rPr>
          <w:rFonts w:eastAsia="Times New Roman"/>
        </w:rPr>
      </w:pPr>
      <w:r w:rsidRPr="00C12D28">
        <w:rPr>
          <w:rFonts w:eastAsia="Times New Roman"/>
        </w:rPr>
        <w:t xml:space="preserve">Many individuals have contributed to the traditions of science. Studying some of these individuals provides further understanding of scientific inquiry, science as a human </w:t>
      </w:r>
      <w:proofErr w:type="spellStart"/>
      <w:r w:rsidRPr="00C12D28">
        <w:rPr>
          <w:rFonts w:eastAsia="Times New Roman"/>
        </w:rPr>
        <w:t>endeavor</w:t>
      </w:r>
      <w:proofErr w:type="spellEnd"/>
      <w:r w:rsidRPr="00C12D28">
        <w:rPr>
          <w:rFonts w:eastAsia="Times New Roman"/>
        </w:rPr>
        <w:t xml:space="preserve">, the nature of science, and the relationships between science and society. </w:t>
      </w:r>
    </w:p>
    <w:p w14:paraId="10253014" w14:textId="77777777" w:rsidR="00474E67" w:rsidRPr="00C12D28" w:rsidRDefault="00474E67" w:rsidP="00474E67">
      <w:pPr>
        <w:numPr>
          <w:ilvl w:val="0"/>
          <w:numId w:val="31"/>
        </w:numPr>
        <w:shd w:val="clear" w:color="auto" w:fill="auto"/>
        <w:spacing w:before="100" w:beforeAutospacing="1" w:after="100" w:afterAutospacing="1" w:line="240" w:lineRule="auto"/>
        <w:ind w:left="1200"/>
        <w:rPr>
          <w:rFonts w:eastAsia="Times New Roman"/>
        </w:rPr>
      </w:pPr>
      <w:r w:rsidRPr="00C12D28">
        <w:rPr>
          <w:rFonts w:eastAsia="Times New Roman"/>
        </w:rPr>
        <w:t xml:space="preserve">In historical perspective, science has been practiced by different individuals in different cultures. In looking at the history of many peoples, one finds that scientists and engineers of high achievement </w:t>
      </w:r>
      <w:proofErr w:type="gramStart"/>
      <w:r w:rsidRPr="00C12D28">
        <w:rPr>
          <w:rFonts w:eastAsia="Times New Roman"/>
        </w:rPr>
        <w:t>are considered to be</w:t>
      </w:r>
      <w:proofErr w:type="gramEnd"/>
      <w:r w:rsidRPr="00C12D28">
        <w:rPr>
          <w:rFonts w:eastAsia="Times New Roman"/>
        </w:rPr>
        <w:t xml:space="preserve"> among the most valued contributors to their culture. </w:t>
      </w:r>
    </w:p>
    <w:p w14:paraId="7DB216E6" w14:textId="77777777" w:rsidR="00474E67" w:rsidRDefault="00474E67" w:rsidP="00474E67"/>
    <w:p w14:paraId="34257921" w14:textId="77777777" w:rsidR="00474E67" w:rsidRDefault="00474E67" w:rsidP="00474E67"/>
    <w:p w14:paraId="1CA4BF55" w14:textId="77777777" w:rsidR="00474E67" w:rsidRDefault="00474E67" w:rsidP="00474E67"/>
    <w:p w14:paraId="774CD945" w14:textId="77777777" w:rsidR="00474E67" w:rsidRDefault="00474E67" w:rsidP="00474E67"/>
    <w:p w14:paraId="5A383183" w14:textId="77777777" w:rsidR="00474E67" w:rsidRDefault="00474E67" w:rsidP="00474E67"/>
    <w:p w14:paraId="38D05BC3" w14:textId="77777777" w:rsidR="00474E67" w:rsidRDefault="00474E67" w:rsidP="00474E67"/>
    <w:p w14:paraId="2C5D1445" w14:textId="77777777" w:rsidR="00474E67" w:rsidRDefault="00474E67" w:rsidP="00474E67">
      <w:pPr>
        <w:jc w:val="center"/>
      </w:pPr>
    </w:p>
    <w:p w14:paraId="09DF5909" w14:textId="77777777" w:rsidR="00474E67" w:rsidRDefault="00474E67" w:rsidP="00474E67"/>
    <w:p w14:paraId="58676A10" w14:textId="77777777" w:rsidR="00474E67" w:rsidRDefault="00474E67" w:rsidP="00474E67"/>
    <w:p w14:paraId="125CBFB5" w14:textId="77777777" w:rsidR="00474E67" w:rsidRDefault="00474E67" w:rsidP="00474E67"/>
    <w:p w14:paraId="0B3338B5" w14:textId="77777777" w:rsidR="00474E67" w:rsidRDefault="00474E67" w:rsidP="00474E67"/>
    <w:p w14:paraId="471322D6" w14:textId="77777777" w:rsidR="00474E67" w:rsidRDefault="00474E67" w:rsidP="00474E67"/>
    <w:p w14:paraId="442C5697" w14:textId="77777777" w:rsidR="00474E67" w:rsidRDefault="00474E67" w:rsidP="00474E67"/>
    <w:p w14:paraId="7402B971" w14:textId="77777777" w:rsidR="00474E67" w:rsidRDefault="00474E67" w:rsidP="00474E67"/>
    <w:p w14:paraId="2791150B" w14:textId="77777777" w:rsidR="00474E67" w:rsidRDefault="00474E67" w:rsidP="00474E67"/>
    <w:p w14:paraId="03E11D8B" w14:textId="77777777" w:rsidR="00474E67" w:rsidRDefault="00474E67" w:rsidP="00474E67"/>
    <w:p w14:paraId="6E37091A" w14:textId="77777777" w:rsidR="00474E67" w:rsidRDefault="00474E67" w:rsidP="00474E67"/>
    <w:p w14:paraId="50651FB5" w14:textId="77777777" w:rsidR="00474E67" w:rsidRDefault="00474E67" w:rsidP="00474E67"/>
    <w:p w14:paraId="527E46EF" w14:textId="77777777" w:rsidR="00474E67" w:rsidRDefault="00474E67" w:rsidP="00474E67"/>
    <w:p w14:paraId="5174130B" w14:textId="77777777" w:rsidR="00474E67" w:rsidRDefault="00474E67" w:rsidP="00474E67"/>
    <w:p w14:paraId="6D0B6D20" w14:textId="77777777" w:rsidR="00474E67" w:rsidRDefault="00474E67" w:rsidP="00474E67"/>
    <w:p w14:paraId="6A66668C" w14:textId="77777777" w:rsidR="00474E67" w:rsidRDefault="00474E67" w:rsidP="00474E67"/>
    <w:p w14:paraId="757907B6" w14:textId="77777777" w:rsidR="00474E67" w:rsidRDefault="00474E67" w:rsidP="00474E67"/>
    <w:p w14:paraId="3F29BED0" w14:textId="77777777" w:rsidR="00474E67" w:rsidRDefault="00474E67" w:rsidP="00474E67"/>
    <w:p w14:paraId="3F8A0868" w14:textId="77777777" w:rsidR="00474E67" w:rsidRDefault="00474E67" w:rsidP="00474E67"/>
    <w:p w14:paraId="2D714544" w14:textId="77777777" w:rsidR="00474E67" w:rsidRDefault="00474E67" w:rsidP="00474E67"/>
    <w:p w14:paraId="6D7B001E" w14:textId="77777777" w:rsidR="00474E67" w:rsidRDefault="00474E67" w:rsidP="00474E67"/>
    <w:p w14:paraId="22C06481" w14:textId="77777777" w:rsidR="00474E67" w:rsidRDefault="00474E67" w:rsidP="00474E67"/>
    <w:p w14:paraId="49DC6807" w14:textId="77777777" w:rsidR="00474E67" w:rsidRDefault="00474E67" w:rsidP="00474E67"/>
    <w:p w14:paraId="278FB31B" w14:textId="77777777" w:rsidR="00474E67" w:rsidRDefault="00474E67" w:rsidP="00474E67"/>
    <w:p w14:paraId="4ED6CF20" w14:textId="77777777" w:rsidR="00474E67" w:rsidRDefault="00474E67" w:rsidP="00474E67"/>
    <w:p w14:paraId="21D4E0EF" w14:textId="77777777" w:rsidR="00474E67" w:rsidRDefault="00474E67" w:rsidP="00474E67"/>
    <w:p w14:paraId="7EC5F049" w14:textId="77777777" w:rsidR="00474E67" w:rsidRDefault="00474E67" w:rsidP="00474E67"/>
    <w:p w14:paraId="0AA01AF5" w14:textId="77777777" w:rsidR="00474E67" w:rsidRDefault="00474E67" w:rsidP="00474E67"/>
    <w:p w14:paraId="3B36D4D6" w14:textId="77777777" w:rsidR="00474E67" w:rsidRDefault="00474E67" w:rsidP="00474E67">
      <w:r>
        <w:t>Marie Curie and Radiation Unit</w:t>
      </w:r>
    </w:p>
    <w:p w14:paraId="418FF98C" w14:textId="77777777" w:rsidR="00474E67" w:rsidRDefault="00474E67" w:rsidP="00474E67"/>
    <w:p w14:paraId="4B65479A" w14:textId="77777777" w:rsidR="00474E67" w:rsidRDefault="00474E67" w:rsidP="00474E67">
      <w:pPr>
        <w:pStyle w:val="Heading1"/>
      </w:pPr>
      <w:r>
        <w:t>DAY 1</w:t>
      </w:r>
    </w:p>
    <w:p w14:paraId="0778AD53" w14:textId="77777777" w:rsidR="00474E67" w:rsidRDefault="00474E67" w:rsidP="00474E67">
      <w:r>
        <w:t>Introduction to Marie Curie</w:t>
      </w:r>
    </w:p>
    <w:p w14:paraId="3B9DFC7B" w14:textId="77777777" w:rsidR="00474E67" w:rsidRDefault="00474E67" w:rsidP="00474E67"/>
    <w:p w14:paraId="36EBBE6B" w14:textId="77777777" w:rsidR="00474E67" w:rsidRDefault="00474E67" w:rsidP="00474E67">
      <w:r>
        <w:rPr>
          <w:b/>
        </w:rPr>
        <w:t xml:space="preserve">Pre-requisite knowledge – </w:t>
      </w:r>
      <w:r>
        <w:t xml:space="preserve">periodic table with emphasis on counting protons and neutrons in atoms and an understanding that an element is determined by the number of protons it contains.  </w:t>
      </w:r>
      <w:proofErr w:type="gramStart"/>
      <w:r>
        <w:t>Also</w:t>
      </w:r>
      <w:proofErr w:type="gramEnd"/>
      <w:r>
        <w:t xml:space="preserve"> an understanding of isotopes is required.</w:t>
      </w:r>
    </w:p>
    <w:p w14:paraId="0CF4F082" w14:textId="77777777" w:rsidR="00474E67" w:rsidRDefault="00474E67" w:rsidP="00474E67"/>
    <w:p w14:paraId="2BBB5257" w14:textId="77777777" w:rsidR="00474E67" w:rsidRDefault="00474E67" w:rsidP="00474E67">
      <w:r>
        <w:rPr>
          <w:b/>
        </w:rPr>
        <w:t xml:space="preserve">Mind Capture (Bell work): </w:t>
      </w:r>
      <w:r>
        <w:t xml:space="preserve">On the board write – </w:t>
      </w:r>
      <w:r>
        <w:rPr>
          <w:i/>
        </w:rPr>
        <w:t>“In your science journals, please write the names of as many famous scientists as you can recall.”</w:t>
      </w:r>
      <w:r>
        <w:t xml:space="preserve">  With student or teacher at the board to write responses, ask students to share one or two of their entries, calling on as many raised hands as you can in a </w:t>
      </w:r>
      <w:proofErr w:type="gramStart"/>
      <w:r>
        <w:t>five minute</w:t>
      </w:r>
      <w:proofErr w:type="gramEnd"/>
      <w:r>
        <w:t xml:space="preserve"> period of time.  Students will undoubtedly name many male scientists with few to no female scientists.  Ask students to consider what these scientists have in common.  (Perhaps they’re all the same race, perhaps students envision all successful scientists as being old…  Of course, gender is the point of the mind capture.)</w:t>
      </w:r>
    </w:p>
    <w:p w14:paraId="4C52A667" w14:textId="77777777" w:rsidR="00474E67" w:rsidRDefault="00474E67" w:rsidP="00474E67"/>
    <w:p w14:paraId="19C68C3F" w14:textId="77777777" w:rsidR="00474E67" w:rsidRDefault="00474E67" w:rsidP="00474E67">
      <w:r>
        <w:rPr>
          <w:b/>
        </w:rPr>
        <w:t xml:space="preserve">Alternative Mind Capture (Bell work): </w:t>
      </w:r>
      <w:r>
        <w:t xml:space="preserve"> On an overhead projector or with a computer projector, place a picture of Marie Curie in her laboratory.  Challenge students to make as many observations of and inferences about the woman in the picture as possible in their science journals.  If your students are young, you might ask leading questions referring to her occupation, personality, etc.  Once students have shared their observations, pass out the following short biography of Marie Curie.  You can also have students check off incorrect assumptions as they read the biographies and perhaps add more information as a method of </w:t>
      </w:r>
      <w:proofErr w:type="gramStart"/>
      <w:r>
        <w:t>note-taking</w:t>
      </w:r>
      <w:proofErr w:type="gramEnd"/>
      <w:r>
        <w:t>.</w:t>
      </w:r>
    </w:p>
    <w:p w14:paraId="70FF03A8" w14:textId="77777777" w:rsidR="00474E67" w:rsidRDefault="00474E67" w:rsidP="00474E67"/>
    <w:p w14:paraId="023C3BC5" w14:textId="77777777" w:rsidR="00474E67" w:rsidRDefault="00474E67" w:rsidP="00474E67">
      <w:r>
        <w:t>You may want to have a list of famous female scientists, such as Rosalind Franklin and Jane Goodall, and their contributions handy.</w:t>
      </w:r>
    </w:p>
    <w:p w14:paraId="5BCDB215" w14:textId="77777777" w:rsidR="00474E67" w:rsidRDefault="00474E67" w:rsidP="00474E67"/>
    <w:p w14:paraId="7D35AE56" w14:textId="77777777" w:rsidR="00474E67" w:rsidRDefault="00474E67" w:rsidP="00474E67">
      <w:proofErr w:type="spellStart"/>
      <w:r>
        <w:t>Activites</w:t>
      </w:r>
      <w:proofErr w:type="spellEnd"/>
      <w:r>
        <w:t>:</w:t>
      </w:r>
    </w:p>
    <w:p w14:paraId="0F6E20DE" w14:textId="77777777" w:rsidR="00474E67" w:rsidRDefault="00474E67" w:rsidP="00474E67"/>
    <w:p w14:paraId="0EEF8F49" w14:textId="77777777" w:rsidR="00474E67" w:rsidRDefault="00474E67" w:rsidP="00474E67">
      <w:r>
        <w:t xml:space="preserve">Have students read a short biography of Marie Curie.  A quick google search yields many of these such as the Nobel Prize biography page from </w:t>
      </w:r>
    </w:p>
    <w:p w14:paraId="1758A48F" w14:textId="77777777" w:rsidR="00474E67" w:rsidRDefault="00474E67" w:rsidP="00474E67"/>
    <w:p w14:paraId="3EADCEE7" w14:textId="77777777" w:rsidR="00474E67" w:rsidRDefault="00474E67" w:rsidP="00474E67">
      <w:hyperlink r:id="rId5" w:history="1">
        <w:r>
          <w:rPr>
            <w:rStyle w:val="Hyperlink"/>
          </w:rPr>
          <w:t>http://nobelprize.org/nobel_prizes/physics/laureates/1903/marie-curie-bio.html</w:t>
        </w:r>
      </w:hyperlink>
    </w:p>
    <w:p w14:paraId="2CE73C4D" w14:textId="77777777" w:rsidR="00474E67" w:rsidRDefault="00474E67" w:rsidP="00474E67"/>
    <w:p w14:paraId="3E011B48" w14:textId="77777777" w:rsidR="00474E67" w:rsidRDefault="00474E67" w:rsidP="00474E67">
      <w:r>
        <w:t>see Appendix E</w:t>
      </w:r>
    </w:p>
    <w:p w14:paraId="4B8073AB" w14:textId="77777777" w:rsidR="00474E67" w:rsidRDefault="00474E67" w:rsidP="00474E67"/>
    <w:p w14:paraId="19E25126" w14:textId="77777777" w:rsidR="00474E67" w:rsidRDefault="00474E67" w:rsidP="00474E67">
      <w:r>
        <w:t>Tell students that they’ll be learning more about Marie and Pierre Curie in the coming weeks.  This is a good time to introduce the Marie Curie project. (</w:t>
      </w:r>
      <w:r>
        <w:rPr>
          <w:b/>
        </w:rPr>
        <w:t>see Appendix A-D</w:t>
      </w:r>
      <w:proofErr w:type="gramStart"/>
      <w:r>
        <w:rPr>
          <w:b/>
        </w:rPr>
        <w:t xml:space="preserve">)  </w:t>
      </w:r>
      <w:r>
        <w:t>Either</w:t>
      </w:r>
      <w:proofErr w:type="gramEnd"/>
      <w:r>
        <w:t xml:space="preserve"> assign partners or allow students to choose their partners.</w:t>
      </w:r>
    </w:p>
    <w:p w14:paraId="1A4FD31B" w14:textId="77777777" w:rsidR="00474E67" w:rsidRDefault="00474E67" w:rsidP="00474E67"/>
    <w:p w14:paraId="03628469" w14:textId="77777777" w:rsidR="00474E67" w:rsidRPr="00E54879" w:rsidRDefault="00474E67" w:rsidP="00474E67">
      <w:pPr>
        <w:rPr>
          <w:b/>
        </w:rPr>
      </w:pPr>
      <w:r>
        <w:t xml:space="preserve">I will show two films as background for the projects.  During the films students will take notes on their project sheets, attempting to fill in information about their required topics.  Students may only watch one of the films depending on which project they choose while working with their partners during the showing of the other film.  </w:t>
      </w:r>
      <w:r w:rsidRPr="00E54879">
        <w:rPr>
          <w:b/>
          <w:bCs w:val="0"/>
        </w:rPr>
        <w:t xml:space="preserve">All students will watch the </w:t>
      </w:r>
      <w:r w:rsidRPr="00E54879">
        <w:rPr>
          <w:b/>
          <w:bCs w:val="0"/>
          <w:i/>
          <w:iCs/>
        </w:rPr>
        <w:t>Marie Curie Walking Tour of Paris, France</w:t>
      </w:r>
      <w:r>
        <w:rPr>
          <w:b/>
          <w:bCs w:val="0"/>
          <w:i/>
          <w:iCs/>
        </w:rPr>
        <w:t xml:space="preserve"> </w:t>
      </w:r>
      <w:r w:rsidRPr="00E54879">
        <w:rPr>
          <w:i/>
          <w:iCs/>
        </w:rPr>
        <w:t>and fill out the corresponding student worksheet</w:t>
      </w:r>
      <w:r w:rsidRPr="00E54879">
        <w:t>.</w:t>
      </w:r>
      <w:r w:rsidRPr="00E54879">
        <w:rPr>
          <w:b/>
          <w:bCs w:val="0"/>
        </w:rPr>
        <w:t xml:space="preserve"> </w:t>
      </w:r>
      <w:r>
        <w:rPr>
          <w:b/>
          <w:bCs w:val="0"/>
        </w:rPr>
        <w:t xml:space="preserve"> </w:t>
      </w:r>
      <w:r>
        <w:rPr>
          <w:b/>
          <w:highlight w:val="yellow"/>
        </w:rPr>
        <w:t xml:space="preserve">See appendix </w:t>
      </w:r>
      <w:proofErr w:type="gramStart"/>
      <w:r>
        <w:rPr>
          <w:b/>
        </w:rPr>
        <w:t>N</w:t>
      </w:r>
      <w:proofErr w:type="gramEnd"/>
    </w:p>
    <w:p w14:paraId="757E5C33" w14:textId="77777777" w:rsidR="00474E67" w:rsidRDefault="00474E67" w:rsidP="00474E67"/>
    <w:p w14:paraId="0BA4093E" w14:textId="77777777" w:rsidR="00474E67" w:rsidRDefault="00474E67" w:rsidP="00474E67">
      <w:r>
        <w:t xml:space="preserve">Those preferring to do the children’s book will probably also want to watch the </w:t>
      </w:r>
      <w:r>
        <w:rPr>
          <w:b/>
          <w:i/>
          <w:iCs/>
        </w:rPr>
        <w:t>Children’s Animated Classics Marie Curie movie.</w:t>
      </w:r>
      <w:r>
        <w:rPr>
          <w:b/>
        </w:rPr>
        <w:t xml:space="preserve">  </w:t>
      </w:r>
      <w:r>
        <w:t xml:space="preserve">Those preferring to do the museum project will find the </w:t>
      </w:r>
      <w:r>
        <w:rPr>
          <w:b/>
          <w:i/>
          <w:iCs/>
        </w:rPr>
        <w:t xml:space="preserve">Marie Curie walking tour </w:t>
      </w:r>
      <w:r>
        <w:t>I filmed in Paris, France and put together using Microsoft’s Movie Maker, particularly useful.</w:t>
      </w:r>
    </w:p>
    <w:p w14:paraId="2F03349D" w14:textId="77777777" w:rsidR="00474E67" w:rsidRDefault="00474E67" w:rsidP="00474E67"/>
    <w:p w14:paraId="29064181" w14:textId="77777777" w:rsidR="00474E67" w:rsidRDefault="00474E67" w:rsidP="00474E67">
      <w:pPr>
        <w:pStyle w:val="BodyText"/>
      </w:pPr>
      <w:r>
        <w:t>Because the museum project is more ambitious, you may want to offer an incentive for doing the project, such as extra credit.  In our school we give AAAs (Academic Attitude Achievement Awards) which are certificates used in school-wide drawings for goodies from our Parent’s Supporting Students Association every month!</w:t>
      </w:r>
    </w:p>
    <w:p w14:paraId="700BBCDD" w14:textId="77777777" w:rsidR="00474E67" w:rsidRDefault="00474E67" w:rsidP="00474E67"/>
    <w:p w14:paraId="0D5963AC" w14:textId="77777777" w:rsidR="00474E67" w:rsidRDefault="00474E67" w:rsidP="00474E67">
      <w:pPr>
        <w:rPr>
          <w:lang w:val="en-US"/>
        </w:rPr>
      </w:pPr>
    </w:p>
    <w:p w14:paraId="39517ADA" w14:textId="77777777" w:rsidR="00474E67" w:rsidRPr="00E54879" w:rsidRDefault="00474E67" w:rsidP="00474E67">
      <w:pPr>
        <w:rPr>
          <w:b/>
        </w:rPr>
      </w:pPr>
      <w:r>
        <w:rPr>
          <w:b/>
        </w:rPr>
        <w:t xml:space="preserve">Homework: </w:t>
      </w:r>
      <w:r>
        <w:rPr>
          <w:lang w:val="en-US"/>
        </w:rPr>
        <w:t xml:space="preserve">Read Radioactivity: Historical Figures </w:t>
      </w:r>
      <w:proofErr w:type="gramStart"/>
      <w:r>
        <w:rPr>
          <w:lang w:val="en-US"/>
        </w:rPr>
        <w:t>in order to</w:t>
      </w:r>
      <w:proofErr w:type="gramEnd"/>
      <w:r>
        <w:rPr>
          <w:lang w:val="en-US"/>
        </w:rPr>
        <w:t xml:space="preserve"> get an idea of how Marie Curie came to work with radiation in the first place.  Be ready to discuss the article tomorrow.  </w:t>
      </w:r>
      <w:r>
        <w:rPr>
          <w:b/>
          <w:highlight w:val="yellow"/>
        </w:rPr>
        <w:t xml:space="preserve">See appendix </w:t>
      </w:r>
      <w:proofErr w:type="gramStart"/>
      <w:r>
        <w:rPr>
          <w:b/>
        </w:rPr>
        <w:t>O</w:t>
      </w:r>
      <w:proofErr w:type="gramEnd"/>
    </w:p>
    <w:p w14:paraId="05E2CDF9" w14:textId="77777777" w:rsidR="00474E67" w:rsidRDefault="00474E67" w:rsidP="00474E67">
      <w:pPr>
        <w:rPr>
          <w:lang w:val="en-US"/>
        </w:rPr>
      </w:pPr>
    </w:p>
    <w:p w14:paraId="69047596" w14:textId="77777777" w:rsidR="00474E67" w:rsidRDefault="00474E67" w:rsidP="00474E67"/>
    <w:p w14:paraId="6B1FFB2B" w14:textId="77777777" w:rsidR="00474E67" w:rsidRDefault="00474E67" w:rsidP="00474E67"/>
    <w:p w14:paraId="44F38E3E" w14:textId="77777777" w:rsidR="00474E67" w:rsidRDefault="00474E67" w:rsidP="00474E67"/>
    <w:p w14:paraId="4EA4B079" w14:textId="77777777" w:rsidR="00474E67" w:rsidRDefault="00474E67" w:rsidP="00474E67"/>
    <w:p w14:paraId="1F12E488" w14:textId="77777777" w:rsidR="00474E67" w:rsidRDefault="00474E67" w:rsidP="00474E67"/>
    <w:p w14:paraId="32D5EF54" w14:textId="77777777" w:rsidR="00474E67" w:rsidRDefault="00474E67" w:rsidP="00474E67"/>
    <w:p w14:paraId="544B2CA7" w14:textId="77777777" w:rsidR="00474E67" w:rsidRDefault="00474E67" w:rsidP="00474E67"/>
    <w:p w14:paraId="62FCD2EA" w14:textId="77777777" w:rsidR="00474E67" w:rsidRDefault="00474E67" w:rsidP="00474E67"/>
    <w:p w14:paraId="18344974" w14:textId="77777777" w:rsidR="00474E67" w:rsidRDefault="00474E67" w:rsidP="00474E67"/>
    <w:p w14:paraId="28F2B6F1" w14:textId="77777777" w:rsidR="00474E67" w:rsidRDefault="00474E67" w:rsidP="00474E67"/>
    <w:p w14:paraId="02610030" w14:textId="77777777" w:rsidR="00474E67" w:rsidRDefault="00474E67" w:rsidP="00474E67"/>
    <w:p w14:paraId="5E50F399" w14:textId="77777777" w:rsidR="00474E67" w:rsidRDefault="00474E67" w:rsidP="00474E67"/>
    <w:p w14:paraId="629E1D55" w14:textId="77777777" w:rsidR="00474E67" w:rsidRDefault="00474E67" w:rsidP="00474E67"/>
    <w:p w14:paraId="66D8342C" w14:textId="77777777" w:rsidR="00474E67" w:rsidRDefault="00474E67" w:rsidP="00474E67"/>
    <w:p w14:paraId="0F566437" w14:textId="77777777" w:rsidR="00474E67" w:rsidRDefault="00474E67" w:rsidP="00474E67"/>
    <w:p w14:paraId="004F387F" w14:textId="77777777" w:rsidR="00474E67" w:rsidRDefault="00474E67" w:rsidP="00474E67"/>
    <w:p w14:paraId="7A37218C" w14:textId="77777777" w:rsidR="00474E67" w:rsidRDefault="00474E67" w:rsidP="00474E67"/>
    <w:p w14:paraId="300EE7A8" w14:textId="77777777" w:rsidR="00474E67" w:rsidRDefault="00474E67" w:rsidP="00474E67"/>
    <w:p w14:paraId="46D9DA31" w14:textId="77777777" w:rsidR="00474E67" w:rsidRDefault="00474E67" w:rsidP="00474E67"/>
    <w:p w14:paraId="2E94728D" w14:textId="77777777" w:rsidR="00474E67" w:rsidRDefault="00474E67" w:rsidP="00474E67">
      <w:r>
        <w:lastRenderedPageBreak/>
        <w:t>Marie Curie and Radiation Unit</w:t>
      </w:r>
    </w:p>
    <w:p w14:paraId="0FFB6284" w14:textId="77777777" w:rsidR="00474E67" w:rsidRDefault="00474E67" w:rsidP="00474E67"/>
    <w:p w14:paraId="39FF2CE2" w14:textId="77777777" w:rsidR="00474E67" w:rsidRDefault="00474E67" w:rsidP="00474E67">
      <w:pPr>
        <w:pStyle w:val="Heading1"/>
      </w:pPr>
      <w:r>
        <w:t>DAY 2</w:t>
      </w:r>
    </w:p>
    <w:p w14:paraId="0D69A628" w14:textId="77777777" w:rsidR="00474E67" w:rsidRDefault="00474E67" w:rsidP="00474E67">
      <w:r>
        <w:t>Introduction to Alpha and Beta Radiation</w:t>
      </w:r>
    </w:p>
    <w:p w14:paraId="29180E05" w14:textId="77777777" w:rsidR="00474E67" w:rsidRDefault="00474E67" w:rsidP="00474E67"/>
    <w:p w14:paraId="1ADEA638" w14:textId="77777777" w:rsidR="00474E67" w:rsidRDefault="00474E67" w:rsidP="00474E67">
      <w:pPr>
        <w:pStyle w:val="BodyText"/>
      </w:pPr>
      <w:r>
        <w:t xml:space="preserve">Day 2 is a good day to introduce radiation.  A very helpful teacher’s page with background information is:  </w:t>
      </w:r>
      <w:hyperlink r:id="rId6" w:history="1">
        <w:r>
          <w:rPr>
            <w:rStyle w:val="Hyperlink"/>
          </w:rPr>
          <w:t>http://www.nrc.gov/reading-rm/basic-ref/teachers/unit1.html#activity_1</w:t>
        </w:r>
      </w:hyperlink>
    </w:p>
    <w:p w14:paraId="6A9B61FF" w14:textId="77777777" w:rsidR="00474E67" w:rsidRDefault="00474E67" w:rsidP="00474E67">
      <w:pPr>
        <w:pStyle w:val="BodyText"/>
      </w:pPr>
    </w:p>
    <w:p w14:paraId="660B618E" w14:textId="77777777" w:rsidR="00474E67" w:rsidRDefault="00474E67" w:rsidP="00474E67">
      <w:pPr>
        <w:pStyle w:val="BodyText"/>
      </w:pPr>
      <w:r>
        <w:rPr>
          <w:b/>
        </w:rPr>
        <w:t xml:space="preserve">Mind Capture (Bell work): </w:t>
      </w:r>
      <w:r>
        <w:t xml:space="preserve">On the board write – An atom of one element can change to become an atom of another element.  This is called transmutation.  What would have to happen to an atom </w:t>
      </w:r>
      <w:proofErr w:type="gramStart"/>
      <w:r>
        <w:t>in order for</w:t>
      </w:r>
      <w:proofErr w:type="gramEnd"/>
      <w:r>
        <w:t xml:space="preserve"> it to undergo transmutation?  </w:t>
      </w:r>
    </w:p>
    <w:p w14:paraId="5DAA7055" w14:textId="77777777" w:rsidR="00474E67" w:rsidRDefault="00474E67" w:rsidP="00474E67">
      <w:pPr>
        <w:pStyle w:val="BodyText"/>
      </w:pPr>
    </w:p>
    <w:p w14:paraId="6EA44E5C" w14:textId="77777777" w:rsidR="00474E67" w:rsidRDefault="00474E67" w:rsidP="00474E67">
      <w:pPr>
        <w:pStyle w:val="BodyText"/>
      </w:pPr>
      <w:r>
        <w:rPr>
          <w:b/>
        </w:rPr>
        <w:t>(Answer</w:t>
      </w:r>
      <w:r>
        <w:t>:  The atom would have to lose or gain one or more protons since it is the number of protons that determines which element an atom is called.</w:t>
      </w:r>
      <w:r>
        <w:rPr>
          <w:b/>
        </w:rPr>
        <w:t>)</w:t>
      </w:r>
    </w:p>
    <w:p w14:paraId="305F0553" w14:textId="77777777" w:rsidR="00474E67" w:rsidRDefault="00474E67" w:rsidP="00474E67">
      <w:pPr>
        <w:pStyle w:val="BodyText"/>
      </w:pPr>
    </w:p>
    <w:p w14:paraId="485C1C31" w14:textId="77777777" w:rsidR="00474E67" w:rsidRDefault="00474E67" w:rsidP="00474E67">
      <w:pPr>
        <w:pStyle w:val="BodyText"/>
      </w:pPr>
      <w:r>
        <w:t xml:space="preserve">Explain that when the number of protons and neutrons in the nucleus of an atom are not the same or close together, the nucleus, held together by strong nuclear force, is unstable.  As a result, the atom will emit particles, and while doing so, energy, to bring the number of protons and neutrons closer together.  The energy emitted in this process is called </w:t>
      </w:r>
      <w:r>
        <w:rPr>
          <w:b/>
          <w:i/>
          <w:iCs/>
        </w:rPr>
        <w:t>radiation</w:t>
      </w:r>
      <w:r>
        <w:t xml:space="preserve">.  At our school, eighth graders study two types of radiation, </w:t>
      </w:r>
      <w:r>
        <w:rPr>
          <w:b/>
          <w:i/>
          <w:iCs/>
        </w:rPr>
        <w:t>alpha</w:t>
      </w:r>
      <w:r>
        <w:t xml:space="preserve"> </w:t>
      </w:r>
      <w:proofErr w:type="gramStart"/>
      <w:r>
        <w:t>radiation</w:t>
      </w:r>
      <w:proofErr w:type="gramEnd"/>
      <w:r>
        <w:t xml:space="preserve"> and </w:t>
      </w:r>
      <w:r>
        <w:rPr>
          <w:b/>
          <w:i/>
          <w:iCs/>
        </w:rPr>
        <w:t>beta</w:t>
      </w:r>
      <w:r>
        <w:t xml:space="preserve"> radiation.  </w:t>
      </w:r>
    </w:p>
    <w:p w14:paraId="10B251E1" w14:textId="77777777" w:rsidR="00474E67" w:rsidRDefault="00474E67" w:rsidP="00474E67">
      <w:pPr>
        <w:pStyle w:val="BodyText"/>
      </w:pPr>
    </w:p>
    <w:p w14:paraId="23FBE28E" w14:textId="77777777" w:rsidR="00474E67" w:rsidRDefault="00474E67" w:rsidP="00474E67">
      <w:pPr>
        <w:pStyle w:val="BodyText"/>
      </w:pPr>
      <w:r>
        <w:t>This is a great time to discuss the benefits and harm of radiation.  You may, however, want to address this while discussing Marie Curie.</w:t>
      </w:r>
    </w:p>
    <w:p w14:paraId="112F35CF" w14:textId="77777777" w:rsidR="00474E67" w:rsidRDefault="00474E67" w:rsidP="00474E67">
      <w:pPr>
        <w:pStyle w:val="BodyText"/>
      </w:pPr>
    </w:p>
    <w:p w14:paraId="5B2FFFF8" w14:textId="77777777" w:rsidR="00474E67" w:rsidRDefault="00474E67" w:rsidP="00474E67">
      <w:pPr>
        <w:pStyle w:val="BodyText"/>
      </w:pPr>
      <w:r>
        <w:t xml:space="preserve">In </w:t>
      </w:r>
      <w:r>
        <w:rPr>
          <w:b/>
          <w:i/>
          <w:iCs/>
        </w:rPr>
        <w:t>alpha radiation</w:t>
      </w:r>
      <w:r>
        <w:t xml:space="preserve">, the nucleus ejects two protons and two neutrons.  I once had a student ask me how that brought the number of protons and neutrons closer together.  I’m not a math person, so I had a momentary pang of panic.  It is a wonderful question, though, and you might like to pose to your students as </w:t>
      </w:r>
      <w:r>
        <w:rPr>
          <w:b/>
          <w:i/>
          <w:iCs/>
        </w:rPr>
        <w:t>bell work</w:t>
      </w:r>
      <w:r>
        <w:t xml:space="preserve"> one day!  I explained it this way (hoping to heaven it made sense!):</w:t>
      </w:r>
    </w:p>
    <w:p w14:paraId="5B7BA8A8" w14:textId="77777777" w:rsidR="00474E67" w:rsidRDefault="00474E67" w:rsidP="00474E67">
      <w:pPr>
        <w:pStyle w:val="BodyText"/>
      </w:pPr>
    </w:p>
    <w:p w14:paraId="32020D86" w14:textId="77777777" w:rsidR="00474E67" w:rsidRDefault="00474E67" w:rsidP="00474E67">
      <w:pPr>
        <w:pStyle w:val="BodyText"/>
      </w:pPr>
      <w:r>
        <w:t>Pretend you invite 9 people to your house after school; that makes 10 people including you.  You want to share a snack with your friends, but you only have 8 cookies.  To share evenly, each person only receives 80% of a cookie.  Let’s say the next day, you invite 2 fewer people to your house after school; now, there are only 8 of you.  Your mom (</w:t>
      </w:r>
      <w:r>
        <w:rPr>
          <w:b/>
        </w:rPr>
        <w:t>so unthoughtful!</w:t>
      </w:r>
      <w:r>
        <w:t>) only bought 6 cookies (2 less than before).  Now, each person only receives 75% of a cookie.  You have taken away the same number of cookies as people, but the percentage of cookie per person changed!</w:t>
      </w:r>
    </w:p>
    <w:p w14:paraId="13CD9504" w14:textId="77777777" w:rsidR="00474E67" w:rsidRDefault="00474E67" w:rsidP="00474E67">
      <w:pPr>
        <w:rPr>
          <w:highlight w:val="yellow"/>
        </w:rPr>
      </w:pPr>
    </w:p>
    <w:p w14:paraId="50DA6AEE" w14:textId="77777777" w:rsidR="00474E67" w:rsidRDefault="00474E67" w:rsidP="00474E67">
      <w:pPr>
        <w:pStyle w:val="BodyText"/>
      </w:pPr>
      <w:r>
        <w:t>With this explained, you will want to demonstrate the effect of alpha radiation on an atom with the following series of questions:</w:t>
      </w:r>
    </w:p>
    <w:p w14:paraId="66451A4E" w14:textId="77777777" w:rsidR="00474E67" w:rsidRDefault="00474E67" w:rsidP="00474E67">
      <w:pPr>
        <w:pStyle w:val="BodyText"/>
      </w:pPr>
    </w:p>
    <w:p w14:paraId="040F071E" w14:textId="77777777" w:rsidR="00474E67" w:rsidRDefault="00474E67" w:rsidP="00474E67">
      <w:pPr>
        <w:pStyle w:val="BodyText"/>
      </w:pPr>
      <w:r>
        <w:t>If Carbon-14 undergoes alpha radiation:</w:t>
      </w:r>
    </w:p>
    <w:p w14:paraId="4F90C923" w14:textId="77777777" w:rsidR="00474E67" w:rsidRDefault="00474E67" w:rsidP="00474E67">
      <w:pPr>
        <w:pStyle w:val="BodyText"/>
      </w:pPr>
    </w:p>
    <w:p w14:paraId="0081293F" w14:textId="77777777" w:rsidR="00474E67" w:rsidRDefault="00474E67" w:rsidP="00474E67">
      <w:pPr>
        <w:pStyle w:val="BodyText"/>
      </w:pPr>
      <w:r>
        <w:t>Carbon-14 has:</w:t>
      </w:r>
    </w:p>
    <w:p w14:paraId="76180E14" w14:textId="77777777" w:rsidR="00474E67" w:rsidRDefault="00474E67" w:rsidP="00474E67">
      <w:pPr>
        <w:pStyle w:val="BodyText"/>
      </w:pPr>
      <w:r>
        <w:t>How many protons? 6</w:t>
      </w:r>
    </w:p>
    <w:p w14:paraId="13E11E50" w14:textId="77777777" w:rsidR="00474E67" w:rsidRDefault="00474E67" w:rsidP="00474E67">
      <w:pPr>
        <w:pStyle w:val="BodyText"/>
      </w:pPr>
      <w:r>
        <w:t>How many neutrons? 14 – 6 = 8</w:t>
      </w:r>
    </w:p>
    <w:p w14:paraId="3E54AA78" w14:textId="77777777" w:rsidR="00474E67" w:rsidRDefault="00474E67" w:rsidP="00474E67">
      <w:pPr>
        <w:pStyle w:val="BodyText"/>
      </w:pPr>
      <w:r>
        <w:t>If Carbon-14 loses 2 protons and 2 neutrons through alpha radiation, it has:</w:t>
      </w:r>
    </w:p>
    <w:p w14:paraId="511C9B67" w14:textId="77777777" w:rsidR="00474E67" w:rsidRDefault="00474E67" w:rsidP="00474E67">
      <w:pPr>
        <w:pStyle w:val="BodyText"/>
      </w:pPr>
      <w:r>
        <w:t>How many protons? 4</w:t>
      </w:r>
    </w:p>
    <w:p w14:paraId="5182A824" w14:textId="77777777" w:rsidR="00474E67" w:rsidRDefault="00474E67" w:rsidP="00474E67">
      <w:pPr>
        <w:pStyle w:val="BodyText"/>
      </w:pPr>
      <w:r>
        <w:t>How many neutrons? 6</w:t>
      </w:r>
    </w:p>
    <w:p w14:paraId="1C79523C" w14:textId="77777777" w:rsidR="00474E67" w:rsidRDefault="00474E67" w:rsidP="00474E67">
      <w:pPr>
        <w:pStyle w:val="BodyText"/>
      </w:pPr>
      <w:r>
        <w:t>If an atom has 4 protons, what element is it?  Beryllium</w:t>
      </w:r>
    </w:p>
    <w:p w14:paraId="75548383" w14:textId="77777777" w:rsidR="00474E67" w:rsidRDefault="00474E67" w:rsidP="00474E67">
      <w:pPr>
        <w:pStyle w:val="BodyText"/>
      </w:pPr>
      <w:r>
        <w:t xml:space="preserve">So, after transmutation </w:t>
      </w:r>
      <w:proofErr w:type="gramStart"/>
      <w:r>
        <w:t>as a result of</w:t>
      </w:r>
      <w:proofErr w:type="gramEnd"/>
      <w:r>
        <w:t xml:space="preserve"> alpha radiation, an atom of Carbon-14 becomes Beryllium-10!!!!!!!</w:t>
      </w:r>
    </w:p>
    <w:p w14:paraId="46462FE0" w14:textId="77777777" w:rsidR="00474E67" w:rsidRDefault="00474E67" w:rsidP="00474E67">
      <w:pPr>
        <w:pStyle w:val="BodyText"/>
      </w:pPr>
    </w:p>
    <w:p w14:paraId="0DA784D0" w14:textId="77777777" w:rsidR="00474E67" w:rsidRDefault="00474E67" w:rsidP="00474E67">
      <w:pPr>
        <w:pStyle w:val="BodyText"/>
      </w:pPr>
      <w:r>
        <w:t xml:space="preserve">In Beta Radiation, a neutron in the nucleus of an atom splits, creating a proton and an electron.  The proton remains in the nucleus (where protons belong) while the negative electron is emitted from the nucleus as a beta particle (with energy of course – Radiation).  The result is an atom with one more proton than it had before, which causes transmutation, and one fewer neutron.  </w:t>
      </w:r>
    </w:p>
    <w:p w14:paraId="6E9ECA45" w14:textId="77777777" w:rsidR="00474E67" w:rsidRDefault="00474E67" w:rsidP="00474E67">
      <w:pPr>
        <w:pStyle w:val="BodyText"/>
      </w:pPr>
    </w:p>
    <w:p w14:paraId="5CC2A76F" w14:textId="77777777" w:rsidR="00474E67" w:rsidRDefault="00474E67" w:rsidP="00474E67">
      <w:pPr>
        <w:pStyle w:val="BodyText"/>
      </w:pPr>
      <w:r>
        <w:t>If Potassium-40 undergoes beta radiation:</w:t>
      </w:r>
    </w:p>
    <w:p w14:paraId="329E3C98" w14:textId="77777777" w:rsidR="00474E67" w:rsidRDefault="00474E67" w:rsidP="00474E67">
      <w:pPr>
        <w:pStyle w:val="BodyText"/>
      </w:pPr>
    </w:p>
    <w:p w14:paraId="7B8762F0" w14:textId="77777777" w:rsidR="00474E67" w:rsidRDefault="00474E67" w:rsidP="00474E67">
      <w:pPr>
        <w:pStyle w:val="BodyText"/>
      </w:pPr>
      <w:r>
        <w:t>Potassium-40 has:</w:t>
      </w:r>
    </w:p>
    <w:p w14:paraId="13EB9B95" w14:textId="77777777" w:rsidR="00474E67" w:rsidRDefault="00474E67" w:rsidP="00474E67">
      <w:pPr>
        <w:pStyle w:val="BodyText"/>
      </w:pPr>
      <w:r>
        <w:t>How many protons? 19</w:t>
      </w:r>
    </w:p>
    <w:p w14:paraId="50BC697C" w14:textId="77777777" w:rsidR="00474E67" w:rsidRDefault="00474E67" w:rsidP="00474E67">
      <w:pPr>
        <w:pStyle w:val="BodyText"/>
      </w:pPr>
      <w:r>
        <w:t>How man neutrons? 40 – 19 = 21</w:t>
      </w:r>
    </w:p>
    <w:p w14:paraId="6727A963" w14:textId="77777777" w:rsidR="00474E67" w:rsidRDefault="00474E67" w:rsidP="00474E67">
      <w:pPr>
        <w:pStyle w:val="BodyText"/>
      </w:pPr>
      <w:r>
        <w:t>If Carbon-14 gains 1 electron through beta radiation, it has:</w:t>
      </w:r>
    </w:p>
    <w:p w14:paraId="779A3804" w14:textId="77777777" w:rsidR="00474E67" w:rsidRDefault="00474E67" w:rsidP="00474E67">
      <w:pPr>
        <w:pStyle w:val="BodyText"/>
      </w:pPr>
      <w:r>
        <w:t>How many protons? 20</w:t>
      </w:r>
    </w:p>
    <w:p w14:paraId="7263F7B9" w14:textId="77777777" w:rsidR="00474E67" w:rsidRDefault="00474E67" w:rsidP="00474E67">
      <w:pPr>
        <w:pStyle w:val="BodyText"/>
      </w:pPr>
      <w:r>
        <w:t>How many neutrons? 20</w:t>
      </w:r>
    </w:p>
    <w:p w14:paraId="0023613B" w14:textId="77777777" w:rsidR="00474E67" w:rsidRDefault="00474E67" w:rsidP="00474E67">
      <w:pPr>
        <w:pStyle w:val="BodyText"/>
      </w:pPr>
      <w:r>
        <w:t>If an atom has 20 protons, what element is it? Calcium</w:t>
      </w:r>
    </w:p>
    <w:p w14:paraId="6855D2FF" w14:textId="77777777" w:rsidR="00474E67" w:rsidRDefault="00474E67" w:rsidP="00474E67">
      <w:pPr>
        <w:pStyle w:val="BodyText"/>
      </w:pPr>
      <w:r>
        <w:t xml:space="preserve">So, after transmutation </w:t>
      </w:r>
      <w:proofErr w:type="gramStart"/>
      <w:r>
        <w:t>as a result of</w:t>
      </w:r>
      <w:proofErr w:type="gramEnd"/>
      <w:r>
        <w:t xml:space="preserve"> beta radiation, an atom of Potassium-40 becomes Calcium-40!!!!!!!</w:t>
      </w:r>
    </w:p>
    <w:p w14:paraId="3F8C742E" w14:textId="77777777" w:rsidR="00474E67" w:rsidRDefault="00474E67" w:rsidP="00474E67">
      <w:pPr>
        <w:pStyle w:val="BodyText"/>
      </w:pPr>
    </w:p>
    <w:p w14:paraId="0A51CE06" w14:textId="77777777" w:rsidR="00474E67" w:rsidRDefault="00474E67" w:rsidP="00474E67">
      <w:pPr>
        <w:pStyle w:val="BodyText"/>
      </w:pPr>
      <w:r>
        <w:rPr>
          <w:b/>
          <w:u w:val="single"/>
        </w:rPr>
        <w:t>Note</w:t>
      </w:r>
      <w:r>
        <w:t>:  In my class, we do not address electrons yet.  Students will have been told that changing the number of electrons and neutrons in an atom does not affect the name of the atom, but I save talking about electrons until the next unit, chemical bonding.</w:t>
      </w:r>
    </w:p>
    <w:p w14:paraId="7F597054" w14:textId="77777777" w:rsidR="00474E67" w:rsidRDefault="00474E67" w:rsidP="00474E67">
      <w:pPr>
        <w:pStyle w:val="BodyText"/>
      </w:pPr>
    </w:p>
    <w:p w14:paraId="2537308B" w14:textId="77777777" w:rsidR="00474E67" w:rsidRDefault="00474E67" w:rsidP="00474E67">
      <w:pPr>
        <w:pStyle w:val="BodyText"/>
      </w:pPr>
      <w:r>
        <w:t xml:space="preserve">End class by giving students practice problems or you can call on students to pick elements from the periodic table to undergo alpha and beta radiation.  Students love having choices and of course they’ll get a kick out of picking elements with </w:t>
      </w:r>
      <w:proofErr w:type="gramStart"/>
      <w:r>
        <w:t>really large</w:t>
      </w:r>
      <w:proofErr w:type="gramEnd"/>
      <w:r>
        <w:t xml:space="preserve"> numbers and strange sounding names.  Kids are so easy to please sometimes!  I would start with having students do both types of radiation with each atom and then picking an atom to undergo beta radiation only as the y grow more comfortable.  This allows students to really distinguish between the two types of radiation rather than seeing the two different forms of radiation as one long problem.</w:t>
      </w:r>
    </w:p>
    <w:p w14:paraId="514DF8DF" w14:textId="77777777" w:rsidR="00474E67" w:rsidRDefault="00474E67" w:rsidP="00474E67">
      <w:pPr>
        <w:pStyle w:val="BodyText"/>
      </w:pPr>
    </w:p>
    <w:p w14:paraId="37515B94" w14:textId="77777777" w:rsidR="00474E67" w:rsidRDefault="00474E67" w:rsidP="00474E67">
      <w:pPr>
        <w:pStyle w:val="BodyText"/>
      </w:pPr>
    </w:p>
    <w:p w14:paraId="47330B11" w14:textId="77777777" w:rsidR="00474E67" w:rsidRDefault="00474E67" w:rsidP="00474E67">
      <w:r>
        <w:t>Marie Curie and Radiation Unit</w:t>
      </w:r>
    </w:p>
    <w:p w14:paraId="0C3C5DE6" w14:textId="77777777" w:rsidR="00474E67" w:rsidRDefault="00474E67" w:rsidP="00474E67"/>
    <w:p w14:paraId="02EB086A" w14:textId="77777777" w:rsidR="00474E67" w:rsidRDefault="00474E67" w:rsidP="00474E67">
      <w:pPr>
        <w:pStyle w:val="Heading1"/>
      </w:pPr>
      <w:r>
        <w:t>DAY 3</w:t>
      </w:r>
    </w:p>
    <w:p w14:paraId="0DAE8568" w14:textId="77777777" w:rsidR="00474E67" w:rsidRDefault="00474E67" w:rsidP="00474E67">
      <w:r>
        <w:t>Introduction to half-life (Half-life Lab)</w:t>
      </w:r>
    </w:p>
    <w:p w14:paraId="7B40916A" w14:textId="77777777" w:rsidR="00474E67" w:rsidRDefault="00474E67" w:rsidP="00474E67"/>
    <w:p w14:paraId="77178DE9" w14:textId="77777777" w:rsidR="00474E67" w:rsidRDefault="00474E67" w:rsidP="00474E67">
      <w:r>
        <w:t xml:space="preserve">Day three is a good day to introduce the half-life of a radioactive substance.  Because it seems less intimidating to students, I used to introduce half-lives before alpha and beta radiation, but it doesn’t make sense for students to work on a half-life lab when they don’t </w:t>
      </w:r>
      <w:proofErr w:type="gramStart"/>
      <w:r>
        <w:t>really even</w:t>
      </w:r>
      <w:proofErr w:type="gramEnd"/>
      <w:r>
        <w:t xml:space="preserve"> understand what radiation is.</w:t>
      </w:r>
    </w:p>
    <w:p w14:paraId="5DAC0DF7" w14:textId="77777777" w:rsidR="00474E67" w:rsidRDefault="00474E67" w:rsidP="00474E67"/>
    <w:p w14:paraId="2CA0B358" w14:textId="77777777" w:rsidR="00474E67" w:rsidRDefault="00474E67" w:rsidP="00474E67">
      <w:r>
        <w:rPr>
          <w:b/>
        </w:rPr>
        <w:t>Suggested Bell Work</w:t>
      </w:r>
      <w:r>
        <w:t>: Choose from a or b or both:</w:t>
      </w:r>
    </w:p>
    <w:p w14:paraId="2C0CFF0D" w14:textId="77777777" w:rsidR="00474E67" w:rsidRDefault="00474E67" w:rsidP="00474E67">
      <w:r>
        <w:tab/>
        <w:t xml:space="preserve">a. Review alpha and beta radiation with some problems on the board for students to </w:t>
      </w:r>
      <w:r>
        <w:tab/>
        <w:t xml:space="preserve">answer in their science </w:t>
      </w:r>
      <w:proofErr w:type="gramStart"/>
      <w:r>
        <w:t>notebooks</w:t>
      </w:r>
      <w:proofErr w:type="gramEnd"/>
    </w:p>
    <w:p w14:paraId="09A16586" w14:textId="77777777" w:rsidR="00474E67" w:rsidRDefault="00474E67" w:rsidP="00474E67">
      <w:r>
        <w:t xml:space="preserve">b. Pose the following question to be answered in students’ science notebooks – If I </w:t>
      </w:r>
      <w:r>
        <w:tab/>
        <w:t>have a 500 g sample of radium-226 atoms and half of the radium atoms in the sample decay (turn into different atoms) every 1,620 years, how much radium will you have left in 6,480 years?</w:t>
      </w:r>
    </w:p>
    <w:p w14:paraId="0FC08A51" w14:textId="77777777" w:rsidR="00474E67" w:rsidRDefault="00474E67" w:rsidP="00474E67">
      <w:r>
        <w:tab/>
      </w:r>
      <w:r>
        <w:tab/>
      </w:r>
      <w:r>
        <w:tab/>
        <w:t xml:space="preserve">  </w:t>
      </w:r>
    </w:p>
    <w:p w14:paraId="68870796" w14:textId="77777777" w:rsidR="00474E67" w:rsidRDefault="00474E67" w:rsidP="00474E67"/>
    <w:p w14:paraId="1F3AEE3F" w14:textId="77777777" w:rsidR="00474E67" w:rsidRDefault="00474E67" w:rsidP="00474E67">
      <w:r>
        <w:t>Review the bell work with students.  At the middle school level, many students will struggle.  Sometimes it is helpful to provide a table for students to fill in.....</w:t>
      </w:r>
    </w:p>
    <w:p w14:paraId="32D297D1" w14:textId="77777777" w:rsidR="00474E67" w:rsidRDefault="00474E67" w:rsidP="00474E6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1820"/>
        <w:gridCol w:w="1820"/>
        <w:gridCol w:w="1801"/>
        <w:gridCol w:w="1801"/>
      </w:tblGrid>
      <w:tr w:rsidR="00474E67" w14:paraId="355F2614" w14:textId="77777777">
        <w:tc>
          <w:tcPr>
            <w:tcW w:w="1857" w:type="dxa"/>
          </w:tcPr>
          <w:p w14:paraId="5416F7DA" w14:textId="77777777" w:rsidR="00474E67" w:rsidRDefault="00474E67" w:rsidP="00474E67">
            <w:r>
              <w:t>Day 0</w:t>
            </w:r>
          </w:p>
        </w:tc>
        <w:tc>
          <w:tcPr>
            <w:tcW w:w="1857" w:type="dxa"/>
          </w:tcPr>
          <w:p w14:paraId="102F589D" w14:textId="77777777" w:rsidR="00474E67" w:rsidRDefault="00474E67" w:rsidP="00474E67">
            <w:r>
              <w:t>Year 1,620</w:t>
            </w:r>
          </w:p>
        </w:tc>
        <w:tc>
          <w:tcPr>
            <w:tcW w:w="1858" w:type="dxa"/>
          </w:tcPr>
          <w:p w14:paraId="03674087" w14:textId="77777777" w:rsidR="00474E67" w:rsidRDefault="00474E67" w:rsidP="00474E67">
            <w:r>
              <w:t>Year 3,240</w:t>
            </w:r>
          </w:p>
        </w:tc>
        <w:tc>
          <w:tcPr>
            <w:tcW w:w="1858" w:type="dxa"/>
          </w:tcPr>
          <w:p w14:paraId="2B232514" w14:textId="77777777" w:rsidR="00474E67" w:rsidRDefault="00474E67" w:rsidP="00474E67">
            <w:pPr>
              <w:rPr>
                <w:highlight w:val="yellow"/>
              </w:rPr>
            </w:pPr>
          </w:p>
        </w:tc>
        <w:tc>
          <w:tcPr>
            <w:tcW w:w="1858" w:type="dxa"/>
          </w:tcPr>
          <w:p w14:paraId="7E524648" w14:textId="77777777" w:rsidR="00474E67" w:rsidRDefault="00474E67" w:rsidP="00474E67">
            <w:pPr>
              <w:rPr>
                <w:highlight w:val="yellow"/>
              </w:rPr>
            </w:pPr>
          </w:p>
        </w:tc>
      </w:tr>
      <w:tr w:rsidR="00474E67" w14:paraId="50556673" w14:textId="77777777">
        <w:tc>
          <w:tcPr>
            <w:tcW w:w="1857" w:type="dxa"/>
          </w:tcPr>
          <w:p w14:paraId="1E4492BA" w14:textId="77777777" w:rsidR="00474E67" w:rsidRDefault="00474E67" w:rsidP="00474E67">
            <w:r>
              <w:t>500 grams</w:t>
            </w:r>
          </w:p>
        </w:tc>
        <w:tc>
          <w:tcPr>
            <w:tcW w:w="1857" w:type="dxa"/>
          </w:tcPr>
          <w:p w14:paraId="47BDABA8" w14:textId="77777777" w:rsidR="00474E67" w:rsidRDefault="00474E67" w:rsidP="00474E67">
            <w:r>
              <w:t>250 grams</w:t>
            </w:r>
          </w:p>
        </w:tc>
        <w:tc>
          <w:tcPr>
            <w:tcW w:w="1858" w:type="dxa"/>
          </w:tcPr>
          <w:p w14:paraId="526F2DD0" w14:textId="77777777" w:rsidR="00474E67" w:rsidRDefault="00474E67" w:rsidP="00474E67"/>
        </w:tc>
        <w:tc>
          <w:tcPr>
            <w:tcW w:w="1858" w:type="dxa"/>
          </w:tcPr>
          <w:p w14:paraId="0E3D5FFA" w14:textId="77777777" w:rsidR="00474E67" w:rsidRDefault="00474E67" w:rsidP="00474E67"/>
        </w:tc>
        <w:tc>
          <w:tcPr>
            <w:tcW w:w="1858" w:type="dxa"/>
          </w:tcPr>
          <w:p w14:paraId="6397C45F" w14:textId="77777777" w:rsidR="00474E67" w:rsidRDefault="00474E67" w:rsidP="00474E67"/>
        </w:tc>
      </w:tr>
    </w:tbl>
    <w:p w14:paraId="77481FDE" w14:textId="77777777" w:rsidR="00474E67" w:rsidRDefault="00474E67" w:rsidP="00474E67"/>
    <w:p w14:paraId="24FB7C8A" w14:textId="77777777" w:rsidR="00474E67" w:rsidRDefault="00474E67" w:rsidP="00474E67">
      <w:pPr>
        <w:pStyle w:val="BodyText"/>
      </w:pPr>
      <w:r>
        <w:t xml:space="preserve">The answers </w:t>
      </w:r>
      <w:proofErr w:type="gramStart"/>
      <w:r>
        <w:t>is</w:t>
      </w:r>
      <w:proofErr w:type="gramEnd"/>
      <w:r>
        <w:t>: After 4 half-lives, or 6,480 years, there should be 31.25 grams of radium left (undecayed atoms).</w:t>
      </w:r>
    </w:p>
    <w:p w14:paraId="5EE57B65" w14:textId="77777777" w:rsidR="00474E67" w:rsidRDefault="00474E67" w:rsidP="00474E67"/>
    <w:p w14:paraId="24BBB38D" w14:textId="77777777" w:rsidR="00474E67" w:rsidRDefault="00474E67" w:rsidP="00474E67">
      <w:r>
        <w:t xml:space="preserve">Explain that even though we cannot predict when an individual atom of a radioactive substance will decay, we can predict when half of a sample of a radioactive substance will decay </w:t>
      </w:r>
      <w:proofErr w:type="gramStart"/>
      <w:r>
        <w:t>pretty well</w:t>
      </w:r>
      <w:proofErr w:type="gramEnd"/>
      <w:r>
        <w:t>.</w:t>
      </w:r>
    </w:p>
    <w:p w14:paraId="4FE3E43D" w14:textId="77777777" w:rsidR="00474E67" w:rsidRDefault="00474E67" w:rsidP="00474E67"/>
    <w:p w14:paraId="74B7E4F4" w14:textId="77777777" w:rsidR="00474E67" w:rsidRDefault="00474E67" w:rsidP="00474E67">
      <w:pPr>
        <w:rPr>
          <w:b/>
        </w:rPr>
      </w:pPr>
      <w:r>
        <w:t xml:space="preserve">There are many </w:t>
      </w:r>
      <w:proofErr w:type="gramStart"/>
      <w:r>
        <w:t>version</w:t>
      </w:r>
      <w:proofErr w:type="gramEnd"/>
      <w:r>
        <w:t xml:space="preserve"> of the half/life penny lab out there that demonstrates allows students to discover this phenomena.  I have attached my own version.  </w:t>
      </w:r>
      <w:r>
        <w:rPr>
          <w:b/>
          <w:highlight w:val="yellow"/>
        </w:rPr>
        <w:t xml:space="preserve">See appendix </w:t>
      </w:r>
      <w:proofErr w:type="gramStart"/>
      <w:r>
        <w:rPr>
          <w:b/>
        </w:rPr>
        <w:t>F</w:t>
      </w:r>
      <w:proofErr w:type="gramEnd"/>
      <w:r>
        <w:rPr>
          <w:b/>
        </w:rPr>
        <w:t xml:space="preserve">  </w:t>
      </w:r>
    </w:p>
    <w:p w14:paraId="4DD75AF4" w14:textId="77777777" w:rsidR="00474E67" w:rsidRDefault="00474E67" w:rsidP="00474E67">
      <w:pPr>
        <w:rPr>
          <w:b/>
        </w:rPr>
      </w:pPr>
    </w:p>
    <w:p w14:paraId="59C91549" w14:textId="77777777" w:rsidR="00474E67" w:rsidRPr="00190D22" w:rsidRDefault="00474E67" w:rsidP="00474E67">
      <w:pPr>
        <w:rPr>
          <w:u w:val="single"/>
        </w:rPr>
      </w:pPr>
      <w:r>
        <w:rPr>
          <w:b/>
          <w:i/>
        </w:rPr>
        <w:t xml:space="preserve">Modification for advanced students:  </w:t>
      </w:r>
      <w:r>
        <w:t xml:space="preserve">Go about a more inquiry approach – tell students to model half-life and create data tables giving them only a cup and 50 pennies or Marie coins.  </w:t>
      </w:r>
    </w:p>
    <w:p w14:paraId="124278C6" w14:textId="77777777" w:rsidR="00474E67" w:rsidRDefault="00474E67" w:rsidP="00474E67">
      <w:pPr>
        <w:pStyle w:val="BodyText"/>
      </w:pPr>
    </w:p>
    <w:p w14:paraId="1B2002F2" w14:textId="77777777" w:rsidR="00474E67" w:rsidRDefault="00474E67" w:rsidP="00474E67"/>
    <w:p w14:paraId="361DCE8A" w14:textId="77777777" w:rsidR="00474E67" w:rsidRDefault="00474E67" w:rsidP="00474E67">
      <w:r>
        <w:t>Marie Curie and Radiation Unit</w:t>
      </w:r>
    </w:p>
    <w:p w14:paraId="308948B2" w14:textId="77777777" w:rsidR="00474E67" w:rsidRDefault="00474E67" w:rsidP="00474E67"/>
    <w:p w14:paraId="1DB68FDC" w14:textId="77777777" w:rsidR="00474E67" w:rsidRDefault="00474E67" w:rsidP="00474E67">
      <w:pPr>
        <w:pStyle w:val="Heading1"/>
      </w:pPr>
      <w:r>
        <w:lastRenderedPageBreak/>
        <w:t>DAY 4 &amp; 5</w:t>
      </w:r>
    </w:p>
    <w:p w14:paraId="7FB9B16D" w14:textId="77777777" w:rsidR="00474E67" w:rsidRDefault="00474E67" w:rsidP="00474E67">
      <w:r>
        <w:t>Pre-assessment and Independent Study (Learning Stations)</w:t>
      </w:r>
    </w:p>
    <w:p w14:paraId="11D89FE2" w14:textId="77777777" w:rsidR="00474E67" w:rsidRDefault="00474E67" w:rsidP="00474E67"/>
    <w:p w14:paraId="3E7A4930" w14:textId="77777777" w:rsidR="00474E67" w:rsidRDefault="00474E67" w:rsidP="00474E67">
      <w:pPr>
        <w:pStyle w:val="BodyText"/>
      </w:pPr>
      <w:r>
        <w:rPr>
          <w:b/>
        </w:rPr>
        <w:t xml:space="preserve">Suggested Bell Work:  </w:t>
      </w:r>
      <w:r>
        <w:t xml:space="preserve">Have </w:t>
      </w:r>
      <w:proofErr w:type="gramStart"/>
      <w:r>
        <w:t>students</w:t>
      </w:r>
      <w:proofErr w:type="gramEnd"/>
      <w:r>
        <w:t xml:space="preserve"> study for a pre-test over Marie Curie, alpha and beta radiation, half-lives and transmutation.  Explain that this short pre-test will help students determine how they can best use their time in today’s class.</w:t>
      </w:r>
    </w:p>
    <w:p w14:paraId="74569718" w14:textId="77777777" w:rsidR="00474E67" w:rsidRDefault="00474E67" w:rsidP="00474E67">
      <w:pPr>
        <w:pStyle w:val="BodyText"/>
      </w:pPr>
    </w:p>
    <w:p w14:paraId="38EF59B2" w14:textId="77777777" w:rsidR="00474E67" w:rsidRDefault="00474E67" w:rsidP="00474E67">
      <w:pPr>
        <w:pStyle w:val="BodyText"/>
      </w:pPr>
      <w:r>
        <w:t xml:space="preserve">Note:  Students may grade their own pre-tests in a second </w:t>
      </w:r>
      <w:proofErr w:type="spellStart"/>
      <w:r>
        <w:t>color</w:t>
      </w:r>
      <w:proofErr w:type="spellEnd"/>
      <w:r>
        <w:t xml:space="preserve">, but they should be able to produce it for you to look at if you think that they are not using their time in class to their full advantages.  Also, I don’t require my students to memorize any part of the periodic table.  They memorize much of it from use anyway and can always grab one when they need it.  If you are from this school of thought, you will want to provide your students with a periodic table.  </w:t>
      </w:r>
    </w:p>
    <w:p w14:paraId="5150E3BF" w14:textId="77777777" w:rsidR="00474E67" w:rsidRDefault="00474E67" w:rsidP="00474E67">
      <w:pPr>
        <w:pStyle w:val="BodyText"/>
      </w:pPr>
    </w:p>
    <w:p w14:paraId="273DE750" w14:textId="77777777" w:rsidR="00474E67" w:rsidRDefault="00474E67" w:rsidP="00474E67">
      <w:pPr>
        <w:pStyle w:val="BodyText"/>
      </w:pPr>
      <w:r>
        <w:rPr>
          <w:b/>
        </w:rPr>
        <w:t xml:space="preserve">Modification for younger students: </w:t>
      </w:r>
      <w:r>
        <w:t xml:space="preserve">If you are doing this unit with a younger group, you may want to collect the </w:t>
      </w:r>
      <w:proofErr w:type="spellStart"/>
      <w:r>
        <w:t>pretests</w:t>
      </w:r>
      <w:proofErr w:type="spellEnd"/>
      <w:r>
        <w:t xml:space="preserve">, grade </w:t>
      </w:r>
      <w:proofErr w:type="gramStart"/>
      <w:r>
        <w:t>them</w:t>
      </w:r>
      <w:proofErr w:type="gramEnd"/>
      <w:r>
        <w:t xml:space="preserve"> and assign students to specific stations.  Eighth grade students are surprisingly well equipped to take control of their own learning.  </w:t>
      </w:r>
    </w:p>
    <w:p w14:paraId="0CDFA223" w14:textId="77777777" w:rsidR="00474E67" w:rsidRDefault="00474E67" w:rsidP="00474E67">
      <w:pPr>
        <w:pStyle w:val="BodyText"/>
      </w:pPr>
    </w:p>
    <w:p w14:paraId="7A5BC36C" w14:textId="77777777" w:rsidR="00474E67" w:rsidRDefault="00474E67" w:rsidP="00474E67">
      <w:pPr>
        <w:pStyle w:val="BodyText"/>
      </w:pPr>
      <w:r w:rsidRPr="00831732">
        <w:t xml:space="preserve">For </w:t>
      </w:r>
      <w:proofErr w:type="spellStart"/>
      <w:r w:rsidRPr="00831732">
        <w:t>pretest</w:t>
      </w:r>
      <w:proofErr w:type="spellEnd"/>
      <w:r w:rsidRPr="00831732">
        <w:t xml:space="preserve">, please see </w:t>
      </w:r>
      <w:r w:rsidRPr="00831732">
        <w:rPr>
          <w:b/>
          <w:highlight w:val="yellow"/>
        </w:rPr>
        <w:t xml:space="preserve">Appendix </w:t>
      </w:r>
      <w:r>
        <w:rPr>
          <w:b/>
        </w:rPr>
        <w:t>K</w:t>
      </w:r>
    </w:p>
    <w:p w14:paraId="2D64F49B" w14:textId="77777777" w:rsidR="00474E67" w:rsidRDefault="00474E67" w:rsidP="00474E67">
      <w:pPr>
        <w:pStyle w:val="BodyText"/>
      </w:pPr>
    </w:p>
    <w:p w14:paraId="1508A737" w14:textId="77777777" w:rsidR="00474E67" w:rsidRPr="00831732" w:rsidRDefault="00474E67" w:rsidP="00474E67">
      <w:pPr>
        <w:pStyle w:val="BodyText"/>
      </w:pPr>
      <w:r w:rsidRPr="00E54879">
        <w:rPr>
          <w:b/>
          <w:bCs w:val="0"/>
        </w:rPr>
        <w:t xml:space="preserve">Modification for </w:t>
      </w:r>
      <w:r>
        <w:rPr>
          <w:b/>
          <w:bCs w:val="0"/>
        </w:rPr>
        <w:t>language special ed. students</w:t>
      </w:r>
      <w:r w:rsidRPr="00E54879">
        <w:rPr>
          <w:b/>
          <w:bCs w:val="0"/>
        </w:rPr>
        <w:t>:</w:t>
      </w:r>
      <w:r>
        <w:t xml:space="preserve">  I have highlighted some important figures and vocabulary in the pre-test to assist students who have tracking problems.</w:t>
      </w:r>
    </w:p>
    <w:p w14:paraId="0803B8B5" w14:textId="77777777" w:rsidR="00474E67" w:rsidRPr="00831732" w:rsidRDefault="00474E67" w:rsidP="00474E67">
      <w:pPr>
        <w:pStyle w:val="BodyText"/>
      </w:pPr>
    </w:p>
    <w:p w14:paraId="11D1B56C" w14:textId="77777777" w:rsidR="00474E67" w:rsidRDefault="00474E67" w:rsidP="00474E67">
      <w:pPr>
        <w:pStyle w:val="BodyText"/>
      </w:pPr>
      <w:r>
        <w:t xml:space="preserve">When the </w:t>
      </w:r>
      <w:proofErr w:type="spellStart"/>
      <w:r>
        <w:t>pretest</w:t>
      </w:r>
      <w:proofErr w:type="spellEnd"/>
      <w:r>
        <w:t xml:space="preserve"> is over and graded, students will pick which and how many of the following stations they would like to/should visit, and how much time they’ll spend there.</w:t>
      </w:r>
    </w:p>
    <w:p w14:paraId="3529B685" w14:textId="77777777" w:rsidR="00474E67" w:rsidRDefault="00474E67" w:rsidP="00474E67">
      <w:pPr>
        <w:pStyle w:val="BodyText"/>
      </w:pPr>
    </w:p>
    <w:p w14:paraId="1C4BCE55" w14:textId="77777777" w:rsidR="00474E67" w:rsidRPr="006237AE" w:rsidRDefault="00474E67" w:rsidP="00474E67">
      <w:pPr>
        <w:pStyle w:val="BodyText"/>
        <w:rPr>
          <w:b/>
          <w:bCs w:val="0"/>
          <w:u w:val="single"/>
        </w:rPr>
      </w:pPr>
      <w:r w:rsidRPr="006237AE">
        <w:rPr>
          <w:b/>
          <w:bCs w:val="0"/>
          <w:u w:val="single"/>
        </w:rPr>
        <w:t>Possible stations:</w:t>
      </w:r>
    </w:p>
    <w:p w14:paraId="23374755" w14:textId="77777777" w:rsidR="00474E67" w:rsidRPr="006237AE" w:rsidRDefault="00474E67" w:rsidP="00474E67">
      <w:pPr>
        <w:pStyle w:val="BodyText"/>
        <w:rPr>
          <w:b/>
          <w:bCs w:val="0"/>
        </w:rPr>
      </w:pPr>
    </w:p>
    <w:p w14:paraId="1AB8410D" w14:textId="77777777" w:rsidR="00474E67" w:rsidRPr="00831732" w:rsidRDefault="00474E67" w:rsidP="00474E67">
      <w:pPr>
        <w:pStyle w:val="BodyText"/>
      </w:pPr>
      <w:r w:rsidRPr="00831732">
        <w:t xml:space="preserve">Alpha radiation practice with </w:t>
      </w:r>
      <w:proofErr w:type="spellStart"/>
      <w:r w:rsidRPr="00831732">
        <w:t>maniupulatives</w:t>
      </w:r>
      <w:proofErr w:type="spellEnd"/>
      <w:r w:rsidRPr="00831732">
        <w:t xml:space="preserve"> and station leader. </w:t>
      </w:r>
      <w:r w:rsidRPr="00831732">
        <w:rPr>
          <w:b/>
          <w:highlight w:val="yellow"/>
        </w:rPr>
        <w:t xml:space="preserve">Appendix </w:t>
      </w:r>
      <w:r>
        <w:rPr>
          <w:b/>
        </w:rPr>
        <w:t>H</w:t>
      </w:r>
    </w:p>
    <w:p w14:paraId="29A459E7" w14:textId="77777777" w:rsidR="00474E67" w:rsidRPr="00831732" w:rsidRDefault="00474E67" w:rsidP="00474E67">
      <w:pPr>
        <w:pStyle w:val="BodyText"/>
      </w:pPr>
      <w:r w:rsidRPr="00831732">
        <w:t xml:space="preserve">Beta radiation practice with manipulatives and station leader. </w:t>
      </w:r>
      <w:r w:rsidRPr="00831732">
        <w:rPr>
          <w:b/>
          <w:highlight w:val="yellow"/>
        </w:rPr>
        <w:t xml:space="preserve">Appendix </w:t>
      </w:r>
      <w:r>
        <w:rPr>
          <w:b/>
        </w:rPr>
        <w:t>I</w:t>
      </w:r>
    </w:p>
    <w:p w14:paraId="2119C604" w14:textId="77777777" w:rsidR="00474E67" w:rsidRPr="00831732" w:rsidRDefault="00474E67" w:rsidP="00474E67">
      <w:pPr>
        <w:pStyle w:val="BodyText"/>
      </w:pPr>
      <w:r w:rsidRPr="00831732">
        <w:t xml:space="preserve">Half-life practice with station leader on board or paper easel. </w:t>
      </w:r>
      <w:r w:rsidRPr="00831732">
        <w:rPr>
          <w:b/>
          <w:highlight w:val="yellow"/>
        </w:rPr>
        <w:t xml:space="preserve">Appendix </w:t>
      </w:r>
      <w:r>
        <w:rPr>
          <w:b/>
        </w:rPr>
        <w:t>J</w:t>
      </w:r>
    </w:p>
    <w:p w14:paraId="74CE4BC9" w14:textId="77777777" w:rsidR="00474E67" w:rsidRDefault="00474E67" w:rsidP="00474E67">
      <w:pPr>
        <w:pStyle w:val="BodyText"/>
      </w:pPr>
      <w:r>
        <w:t xml:space="preserve">Laptop Station: Bio cubes of Marie Curie </w:t>
      </w:r>
    </w:p>
    <w:p w14:paraId="293E5109" w14:textId="77777777" w:rsidR="00474E67" w:rsidRDefault="00474E67" w:rsidP="00474E67">
      <w:pPr>
        <w:pStyle w:val="BodyText"/>
        <w:rPr>
          <w:i/>
          <w:iCs/>
          <w:lang w:val="fr-FR"/>
        </w:rPr>
      </w:pPr>
      <w:proofErr w:type="gramStart"/>
      <w:r w:rsidRPr="006237AE">
        <w:rPr>
          <w:i/>
          <w:iCs/>
          <w:lang w:val="fr-FR"/>
        </w:rPr>
        <w:t>Site:</w:t>
      </w:r>
      <w:proofErr w:type="gramEnd"/>
      <w:r w:rsidRPr="006237AE">
        <w:rPr>
          <w:i/>
          <w:iCs/>
          <w:lang w:val="fr-FR"/>
        </w:rPr>
        <w:t xml:space="preserve"> </w:t>
      </w:r>
      <w:hyperlink r:id="rId7" w:history="1">
        <w:r w:rsidRPr="004F7D0D">
          <w:rPr>
            <w:rStyle w:val="Hyperlink"/>
            <w:i/>
            <w:iCs/>
            <w:lang w:val="fr-FR"/>
          </w:rPr>
          <w:t>http://readwritethink.org/materials/bio_cube/</w:t>
        </w:r>
      </w:hyperlink>
    </w:p>
    <w:p w14:paraId="56B79937" w14:textId="77777777" w:rsidR="00474E67" w:rsidRDefault="00474E67" w:rsidP="00474E67">
      <w:pPr>
        <w:pStyle w:val="BodyText"/>
      </w:pPr>
      <w:r>
        <w:t xml:space="preserve">Laptop Station: Independent Study of Radium Spa in Montana. </w:t>
      </w:r>
    </w:p>
    <w:p w14:paraId="5C7DAFBE" w14:textId="77777777" w:rsidR="00474E67" w:rsidRDefault="00474E67" w:rsidP="00474E67">
      <w:pPr>
        <w:pStyle w:val="BodyText"/>
        <w:rPr>
          <w:i/>
          <w:iCs/>
          <w:lang w:val="fr-FR"/>
        </w:rPr>
      </w:pPr>
      <w:proofErr w:type="gramStart"/>
      <w:r w:rsidRPr="006237AE">
        <w:rPr>
          <w:i/>
          <w:iCs/>
          <w:lang w:val="fr-FR"/>
        </w:rPr>
        <w:t>Site:</w:t>
      </w:r>
      <w:proofErr w:type="gramEnd"/>
      <w:r w:rsidRPr="006237AE">
        <w:rPr>
          <w:i/>
          <w:iCs/>
          <w:lang w:val="fr-FR"/>
        </w:rPr>
        <w:t xml:space="preserve"> </w:t>
      </w:r>
      <w:hyperlink r:id="rId8" w:history="1">
        <w:r w:rsidRPr="004F7D0D">
          <w:rPr>
            <w:rStyle w:val="Hyperlink"/>
            <w:i/>
            <w:iCs/>
            <w:lang w:val="fr-FR"/>
          </w:rPr>
          <w:t>http://www.radonmine.com/</w:t>
        </w:r>
      </w:hyperlink>
    </w:p>
    <w:p w14:paraId="5CCBE0EA" w14:textId="77777777" w:rsidR="00474E67" w:rsidRPr="00FF3562" w:rsidRDefault="00474E67" w:rsidP="00474E67">
      <w:pPr>
        <w:pStyle w:val="BodyText"/>
      </w:pPr>
      <w:r>
        <w:t>Laptop or book station</w:t>
      </w:r>
      <w:r w:rsidRPr="00FF3562">
        <w:t>: Be</w:t>
      </w:r>
      <w:r>
        <w:t>nefits and Adverse effects of r</w:t>
      </w:r>
      <w:r w:rsidRPr="00FF3562">
        <w:t xml:space="preserve">adiation </w:t>
      </w:r>
    </w:p>
    <w:p w14:paraId="1480697F" w14:textId="77777777" w:rsidR="00474E67" w:rsidRDefault="00474E67" w:rsidP="00474E67">
      <w:pPr>
        <w:pStyle w:val="BodyText"/>
      </w:pPr>
      <w:r>
        <w:t>Laptop or book station:  French culture during the late 19</w:t>
      </w:r>
      <w:r w:rsidRPr="00E54879">
        <w:rPr>
          <w:vertAlign w:val="superscript"/>
        </w:rPr>
        <w:t>th</w:t>
      </w:r>
      <w:r>
        <w:t xml:space="preserve"> century</w:t>
      </w:r>
    </w:p>
    <w:p w14:paraId="1D5BE39D" w14:textId="77777777" w:rsidR="00474E67" w:rsidRDefault="00474E67" w:rsidP="00474E67">
      <w:pPr>
        <w:pStyle w:val="BodyText"/>
        <w:ind w:left="705"/>
      </w:pPr>
      <w:r w:rsidRPr="006237AE">
        <w:rPr>
          <w:b/>
          <w:bCs w:val="0"/>
          <w:i/>
          <w:iCs/>
        </w:rPr>
        <w:t>Note</w:t>
      </w:r>
      <w:r>
        <w:t xml:space="preserve">: Students should not just surf this subject.  Pre-assign websites!!!  The following website is </w:t>
      </w:r>
      <w:proofErr w:type="gramStart"/>
      <w:r>
        <w:t>really cool</w:t>
      </w:r>
      <w:proofErr w:type="gramEnd"/>
      <w:r>
        <w:t xml:space="preserve">.  </w:t>
      </w:r>
      <w:hyperlink r:id="rId9" w:history="1">
        <w:r w:rsidRPr="006237AE">
          <w:rPr>
            <w:rStyle w:val="Hyperlink"/>
            <w:i/>
            <w:iCs/>
          </w:rPr>
          <w:t>http://gallery.sjsu.edu/paris/</w:t>
        </w:r>
      </w:hyperlink>
    </w:p>
    <w:p w14:paraId="6937B388" w14:textId="77777777" w:rsidR="00474E67" w:rsidRPr="00FF3562" w:rsidRDefault="00474E67" w:rsidP="00474E67">
      <w:pPr>
        <w:pStyle w:val="BodyText"/>
      </w:pPr>
    </w:p>
    <w:p w14:paraId="18EF5CC6" w14:textId="77777777" w:rsidR="00474E67" w:rsidRDefault="00474E67" w:rsidP="00474E67">
      <w:pPr>
        <w:pStyle w:val="BodyText"/>
      </w:pPr>
      <w:r>
        <w:t xml:space="preserve">Station leaders should be students how have mastered the concepts, are leaders and patient teachers.  You may want to reward the station leaders for their participation. (Last year I did </w:t>
      </w:r>
      <w:r>
        <w:lastRenderedPageBreak/>
        <w:t>something like this called playing school.  My team had the special education students.  I had a few who were mathematical thinkers and LOVED playing the part of teacher!!!!)</w:t>
      </w:r>
    </w:p>
    <w:p w14:paraId="31C6CEC7" w14:textId="77777777" w:rsidR="00474E67" w:rsidRDefault="00474E67" w:rsidP="00474E67">
      <w:pPr>
        <w:pStyle w:val="BodyText"/>
      </w:pPr>
    </w:p>
    <w:p w14:paraId="32F780A2" w14:textId="77777777" w:rsidR="00474E67" w:rsidRDefault="00474E67" w:rsidP="00474E67">
      <w:pPr>
        <w:pStyle w:val="BodyText"/>
      </w:pPr>
      <w:r>
        <w:t xml:space="preserve">Also, for manipulatives.  I use transparent </w:t>
      </w:r>
      <w:proofErr w:type="spellStart"/>
      <w:r>
        <w:t>colored</w:t>
      </w:r>
      <w:proofErr w:type="spellEnd"/>
      <w:r>
        <w:t xml:space="preserve"> circles on overhead projectors.  One </w:t>
      </w:r>
      <w:proofErr w:type="spellStart"/>
      <w:r>
        <w:t>color</w:t>
      </w:r>
      <w:proofErr w:type="spellEnd"/>
      <w:r>
        <w:t xml:space="preserve"> represents </w:t>
      </w:r>
      <w:proofErr w:type="gramStart"/>
      <w:r>
        <w:t>protons</w:t>
      </w:r>
      <w:proofErr w:type="gramEnd"/>
      <w:r>
        <w:t xml:space="preserve"> and a contrasting </w:t>
      </w:r>
      <w:proofErr w:type="spellStart"/>
      <w:r>
        <w:t>color</w:t>
      </w:r>
      <w:proofErr w:type="spellEnd"/>
      <w:r>
        <w:t xml:space="preserve"> represents neutrons.  Students practice making nuclei and then model alpha or beta radiation by taking away or adding protons and neutrons as necessary.  This method of using manipulatives makes studying radiation more concrete for </w:t>
      </w:r>
      <w:r w:rsidRPr="00FF3562">
        <w:rPr>
          <w:b/>
          <w:i/>
          <w:iCs/>
        </w:rPr>
        <w:t>visual</w:t>
      </w:r>
      <w:r>
        <w:t xml:space="preserve"> learners.  </w:t>
      </w:r>
    </w:p>
    <w:p w14:paraId="5C0EA69C" w14:textId="77777777" w:rsidR="00474E67" w:rsidRDefault="00474E67" w:rsidP="00474E67">
      <w:pPr>
        <w:pStyle w:val="BodyText"/>
      </w:pPr>
    </w:p>
    <w:p w14:paraId="391A8DC2" w14:textId="77777777" w:rsidR="00474E67" w:rsidRDefault="00474E67" w:rsidP="00474E67">
      <w:pPr>
        <w:pStyle w:val="BodyText"/>
      </w:pPr>
      <w:r>
        <w:t xml:space="preserve">While students are at each station, they should be taking notes that you will collect and pass back the next day.  For reflective note sheet, please see </w:t>
      </w:r>
      <w:r>
        <w:rPr>
          <w:b/>
          <w:highlight w:val="yellow"/>
        </w:rPr>
        <w:t>Appendix</w:t>
      </w:r>
      <w:r>
        <w:rPr>
          <w:b/>
        </w:rPr>
        <w:t xml:space="preserve"> G</w:t>
      </w:r>
      <w:r>
        <w:t xml:space="preserve">   The notes sheet allows students to later review the topics they studied this day and holds students accountable for learning in this loosely structured classroom environment.  Also, students will share a reflection over the lesson for you.  Hopefully, you will receive honest accounts from your students allowing you to determine whether this classroom management approach works for your pupils.  </w:t>
      </w:r>
    </w:p>
    <w:p w14:paraId="4ABD1235" w14:textId="77777777" w:rsidR="00474E67" w:rsidRDefault="00474E67" w:rsidP="00474E67">
      <w:pPr>
        <w:pStyle w:val="BodyText"/>
      </w:pPr>
    </w:p>
    <w:p w14:paraId="52706713" w14:textId="77777777" w:rsidR="00474E67" w:rsidRDefault="00474E67" w:rsidP="00474E67">
      <w:pPr>
        <w:rPr>
          <w:highlight w:val="yellow"/>
        </w:rPr>
      </w:pPr>
    </w:p>
    <w:p w14:paraId="3D2F2C5A" w14:textId="77777777" w:rsidR="00474E67" w:rsidRDefault="00474E67" w:rsidP="00474E67">
      <w:pPr>
        <w:rPr>
          <w:highlight w:val="yellow"/>
        </w:rPr>
      </w:pPr>
    </w:p>
    <w:p w14:paraId="55C55A7A" w14:textId="77777777" w:rsidR="00474E67" w:rsidRDefault="00474E67" w:rsidP="00474E67">
      <w:pPr>
        <w:rPr>
          <w:highlight w:val="yellow"/>
        </w:rPr>
      </w:pPr>
    </w:p>
    <w:p w14:paraId="0F2CD5BC" w14:textId="77777777" w:rsidR="00474E67" w:rsidRDefault="00474E67" w:rsidP="00474E67">
      <w:pPr>
        <w:rPr>
          <w:highlight w:val="yellow"/>
        </w:rPr>
      </w:pPr>
    </w:p>
    <w:p w14:paraId="461057DA" w14:textId="77777777" w:rsidR="00474E67" w:rsidRDefault="00474E67" w:rsidP="00474E67">
      <w:pPr>
        <w:rPr>
          <w:highlight w:val="yellow"/>
        </w:rPr>
      </w:pPr>
    </w:p>
    <w:p w14:paraId="7C0715C4" w14:textId="77777777" w:rsidR="00474E67" w:rsidRDefault="00474E67" w:rsidP="00474E67">
      <w:pPr>
        <w:rPr>
          <w:highlight w:val="yellow"/>
        </w:rPr>
      </w:pPr>
    </w:p>
    <w:p w14:paraId="36DAFCA9" w14:textId="77777777" w:rsidR="00474E67" w:rsidRDefault="00474E67" w:rsidP="00474E67">
      <w:pPr>
        <w:rPr>
          <w:highlight w:val="yellow"/>
        </w:rPr>
      </w:pPr>
    </w:p>
    <w:p w14:paraId="0A1BADFF" w14:textId="77777777" w:rsidR="00474E67" w:rsidRDefault="00474E67" w:rsidP="00474E67">
      <w:pPr>
        <w:rPr>
          <w:highlight w:val="yellow"/>
        </w:rPr>
      </w:pPr>
    </w:p>
    <w:p w14:paraId="62EED7DE" w14:textId="77777777" w:rsidR="00474E67" w:rsidRDefault="00474E67" w:rsidP="00474E67">
      <w:pPr>
        <w:rPr>
          <w:highlight w:val="yellow"/>
        </w:rPr>
      </w:pPr>
    </w:p>
    <w:p w14:paraId="7FDC3D61" w14:textId="77777777" w:rsidR="00474E67" w:rsidRDefault="00474E67" w:rsidP="00474E67">
      <w:pPr>
        <w:rPr>
          <w:highlight w:val="yellow"/>
        </w:rPr>
      </w:pPr>
    </w:p>
    <w:p w14:paraId="3F2BBB5C" w14:textId="77777777" w:rsidR="00474E67" w:rsidRDefault="00474E67" w:rsidP="00474E67">
      <w:pPr>
        <w:rPr>
          <w:highlight w:val="yellow"/>
        </w:rPr>
      </w:pPr>
    </w:p>
    <w:p w14:paraId="0BBF7B56" w14:textId="77777777" w:rsidR="00474E67" w:rsidRDefault="00474E67" w:rsidP="00474E67">
      <w:pPr>
        <w:rPr>
          <w:highlight w:val="yellow"/>
        </w:rPr>
      </w:pPr>
    </w:p>
    <w:p w14:paraId="4BEB4D96" w14:textId="77777777" w:rsidR="00474E67" w:rsidRDefault="00474E67" w:rsidP="00474E67">
      <w:pPr>
        <w:rPr>
          <w:highlight w:val="yellow"/>
        </w:rPr>
      </w:pPr>
    </w:p>
    <w:p w14:paraId="1D0C47F0" w14:textId="77777777" w:rsidR="00474E67" w:rsidRDefault="00474E67" w:rsidP="00474E67">
      <w:pPr>
        <w:rPr>
          <w:highlight w:val="yellow"/>
        </w:rPr>
      </w:pPr>
    </w:p>
    <w:p w14:paraId="7B3090DC" w14:textId="77777777" w:rsidR="00474E67" w:rsidRDefault="00474E67" w:rsidP="00474E67">
      <w:pPr>
        <w:rPr>
          <w:highlight w:val="yellow"/>
        </w:rPr>
      </w:pPr>
    </w:p>
    <w:p w14:paraId="11323D7D" w14:textId="77777777" w:rsidR="00474E67" w:rsidRDefault="00474E67" w:rsidP="00474E67">
      <w:pPr>
        <w:rPr>
          <w:highlight w:val="yellow"/>
        </w:rPr>
      </w:pPr>
    </w:p>
    <w:p w14:paraId="4F6D97BC" w14:textId="77777777" w:rsidR="00474E67" w:rsidRDefault="00474E67" w:rsidP="00474E67">
      <w:pPr>
        <w:rPr>
          <w:highlight w:val="yellow"/>
        </w:rPr>
      </w:pPr>
    </w:p>
    <w:p w14:paraId="3A62F165" w14:textId="77777777" w:rsidR="00474E67" w:rsidRDefault="00474E67" w:rsidP="00474E67">
      <w:pPr>
        <w:rPr>
          <w:highlight w:val="yellow"/>
        </w:rPr>
      </w:pPr>
    </w:p>
    <w:p w14:paraId="00D39154" w14:textId="77777777" w:rsidR="00474E67" w:rsidRDefault="00474E67" w:rsidP="00474E67">
      <w:pPr>
        <w:rPr>
          <w:highlight w:val="yellow"/>
        </w:rPr>
      </w:pPr>
    </w:p>
    <w:p w14:paraId="4F7AEAA1" w14:textId="77777777" w:rsidR="00474E67" w:rsidRDefault="00474E67" w:rsidP="00474E67">
      <w:pPr>
        <w:rPr>
          <w:highlight w:val="yellow"/>
        </w:rPr>
      </w:pPr>
    </w:p>
    <w:p w14:paraId="3987F549" w14:textId="77777777" w:rsidR="00474E67" w:rsidRDefault="00474E67" w:rsidP="00474E67">
      <w:pPr>
        <w:jc w:val="center"/>
        <w:rPr>
          <w:b/>
          <w:u w:val="single"/>
        </w:rPr>
      </w:pPr>
    </w:p>
    <w:p w14:paraId="2FD9CBCF" w14:textId="77777777" w:rsidR="00474E67" w:rsidRDefault="00474E67" w:rsidP="00474E67">
      <w:pPr>
        <w:jc w:val="center"/>
        <w:rPr>
          <w:b/>
          <w:u w:val="single"/>
        </w:rPr>
      </w:pPr>
    </w:p>
    <w:p w14:paraId="516C9951" w14:textId="77777777" w:rsidR="00474E67" w:rsidRDefault="00474E67" w:rsidP="00474E67">
      <w:pPr>
        <w:jc w:val="center"/>
        <w:rPr>
          <w:b/>
          <w:u w:val="single"/>
        </w:rPr>
      </w:pPr>
    </w:p>
    <w:p w14:paraId="4E429F74" w14:textId="77777777" w:rsidR="00474E67" w:rsidRDefault="00474E67" w:rsidP="00474E67">
      <w:pPr>
        <w:jc w:val="center"/>
        <w:rPr>
          <w:b/>
          <w:u w:val="single"/>
        </w:rPr>
      </w:pPr>
    </w:p>
    <w:p w14:paraId="6CEBF59C" w14:textId="77777777" w:rsidR="00474E67" w:rsidRDefault="00474E67" w:rsidP="00474E67">
      <w:pPr>
        <w:jc w:val="center"/>
        <w:rPr>
          <w:b/>
          <w:u w:val="single"/>
        </w:rPr>
      </w:pPr>
    </w:p>
    <w:p w14:paraId="333A6506" w14:textId="77777777" w:rsidR="00474E67" w:rsidRPr="00B267D4" w:rsidRDefault="00474E67" w:rsidP="00474E67">
      <w:pPr>
        <w:jc w:val="center"/>
        <w:rPr>
          <w:b/>
          <w:u w:val="single"/>
        </w:rPr>
      </w:pPr>
      <w:r>
        <w:rPr>
          <w:b/>
          <w:u w:val="single"/>
        </w:rPr>
        <w:lastRenderedPageBreak/>
        <w:t>Homework for days 4 and 5</w:t>
      </w:r>
    </w:p>
    <w:p w14:paraId="62425AB0" w14:textId="77777777" w:rsidR="00474E67" w:rsidRDefault="00474E67" w:rsidP="00474E67">
      <w:pPr>
        <w:rPr>
          <w:highlight w:val="yellow"/>
        </w:rPr>
      </w:pPr>
    </w:p>
    <w:p w14:paraId="269E0507" w14:textId="77777777" w:rsidR="00474E67" w:rsidRDefault="00474E67" w:rsidP="00474E67">
      <w:r w:rsidRPr="00B267D4">
        <w:t>L</w:t>
      </w:r>
      <w:r>
        <w:t>ord Kelvin and Marie Curie: Is Radium an Element?</w:t>
      </w:r>
    </w:p>
    <w:p w14:paraId="1733B763" w14:textId="77777777" w:rsidR="00474E67" w:rsidRDefault="00474E67" w:rsidP="00474E67"/>
    <w:p w14:paraId="360EFC46" w14:textId="77777777" w:rsidR="00474E67" w:rsidRDefault="00474E67" w:rsidP="00474E67">
      <w:r>
        <w:t>Students will read newspaper articles from 1906 concerning the controversy Lord Kelvin caused by asserting his notion that Radium was probably a compound rather than an element.  Marie Curie had not yet been able to completely isolate radium and this question required her to purify radium.  This lesson provides a wonderful opportunity to introduce students to the importance of primary sources in historical research.  It also offers an opportunity to (to quote Indiana State Standard and Indicator 8.1.4 for science): Explain why accurate record keeping, openness, and replication are essential for maintaining an investigator’s credibility with other scientists and society.</w:t>
      </w:r>
    </w:p>
    <w:p w14:paraId="77F0E2D1" w14:textId="77777777" w:rsidR="00474E67" w:rsidRDefault="00474E67" w:rsidP="00474E67"/>
    <w:p w14:paraId="6F3A6083" w14:textId="77777777" w:rsidR="00474E67" w:rsidRDefault="00474E67" w:rsidP="00474E67">
      <w:r>
        <w:t xml:space="preserve">For articles see </w:t>
      </w:r>
      <w:r>
        <w:rPr>
          <w:b/>
          <w:highlight w:val="yellow"/>
        </w:rPr>
        <w:t xml:space="preserve">Appendix </w:t>
      </w:r>
      <w:r>
        <w:rPr>
          <w:b/>
        </w:rPr>
        <w:t>L</w:t>
      </w:r>
      <w:r>
        <w:t xml:space="preserve">  </w:t>
      </w:r>
    </w:p>
    <w:p w14:paraId="2D9573B5" w14:textId="77777777" w:rsidR="00474E67" w:rsidRDefault="00474E67" w:rsidP="00474E67"/>
    <w:p w14:paraId="5984B2CE" w14:textId="77777777" w:rsidR="00474E67" w:rsidRDefault="00474E67" w:rsidP="00474E67">
      <w:r>
        <w:t xml:space="preserve">For questions to accompany articles see </w:t>
      </w:r>
      <w:r>
        <w:rPr>
          <w:b/>
          <w:highlight w:val="yellow"/>
        </w:rPr>
        <w:t xml:space="preserve">Appendix </w:t>
      </w:r>
      <w:r>
        <w:rPr>
          <w:b/>
        </w:rPr>
        <w:t>M</w:t>
      </w:r>
      <w:r>
        <w:t xml:space="preserve">  </w:t>
      </w:r>
    </w:p>
    <w:p w14:paraId="52CC70B0" w14:textId="77777777" w:rsidR="00474E67" w:rsidRDefault="00474E67" w:rsidP="00474E67"/>
    <w:p w14:paraId="080BE057" w14:textId="77777777" w:rsidR="00474E67" w:rsidRDefault="00474E67" w:rsidP="00474E67">
      <w:r>
        <w:t>Here is an explanation for the controversy:</w:t>
      </w:r>
    </w:p>
    <w:p w14:paraId="4AAA1942" w14:textId="77777777" w:rsidR="00474E67" w:rsidRPr="00B267D4" w:rsidRDefault="00474E67" w:rsidP="00474E67"/>
    <w:p w14:paraId="7A97E6E5" w14:textId="77777777" w:rsidR="00474E67" w:rsidRDefault="00474E67" w:rsidP="00474E67">
      <w:pPr>
        <w:pStyle w:val="Heading2"/>
      </w:pPr>
      <w:r>
        <w:rPr>
          <w:color w:val="000000"/>
        </w:rPr>
        <w:t xml:space="preserve">Radium </w:t>
      </w:r>
    </w:p>
    <w:p w14:paraId="3081CAF1" w14:textId="77777777" w:rsidR="00474E67" w:rsidRDefault="00474E67" w:rsidP="00474E67">
      <w:pPr>
        <w:pStyle w:val="NormalWeb"/>
      </w:pPr>
      <w:r>
        <w:t xml:space="preserve">Isotopes of radium decay to form radioactive isotopes of radon gas. </w:t>
      </w:r>
    </w:p>
    <w:p w14:paraId="7E533AAA" w14:textId="77777777" w:rsidR="00474E67" w:rsidRDefault="00474E67" w:rsidP="00474E67">
      <w:pPr>
        <w:pStyle w:val="NormalWeb"/>
      </w:pPr>
      <w:r>
        <w:t xml:space="preserve">It is an element in the decay series of Uranium, each stage is its own element with a different atomic number, I </w:t>
      </w:r>
      <w:proofErr w:type="spellStart"/>
      <w:r>
        <w:t>dont</w:t>
      </w:r>
      <w:proofErr w:type="spellEnd"/>
      <w:r>
        <w:t xml:space="preserve"> think however that Halon is one of them. </w:t>
      </w:r>
    </w:p>
    <w:p w14:paraId="59FE9806" w14:textId="77777777" w:rsidR="00474E67" w:rsidRDefault="00474E67" w:rsidP="00474E67">
      <w:pPr>
        <w:pStyle w:val="NormalWeb"/>
      </w:pPr>
      <w:r>
        <w:t xml:space="preserve">Radioactive decay occurs when an unstable (radioactive) isotope transforms to a more stable isotope, generally by emitting a subatomic particle such as an alpha or beta particle. </w:t>
      </w:r>
    </w:p>
    <w:p w14:paraId="171AF938" w14:textId="77777777" w:rsidR="00474E67" w:rsidRDefault="00474E67" w:rsidP="00474E67">
      <w:pPr>
        <w:pStyle w:val="NormalWeb"/>
      </w:pPr>
      <w:r>
        <w:t xml:space="preserve">it goes something like this Uranium238 to thorium234 to protactinium234 to Uranium234 to thorium 230 to radium226 to radon222 to polonium218 to lead214 to bismuth214 to polonium214 to lead210 to bismuth210 to polonium210 to lead206 which is its final stable form. </w:t>
      </w:r>
    </w:p>
    <w:p w14:paraId="00D7A76C" w14:textId="77777777" w:rsidR="00474E67" w:rsidRDefault="00474E67" w:rsidP="00474E67">
      <w:pPr>
        <w:pStyle w:val="NormalWeb"/>
      </w:pPr>
      <w:r>
        <w:t xml:space="preserve">Both Uranium 235 and thorium 232 have similar decay series with Radon. </w:t>
      </w:r>
    </w:p>
    <w:p w14:paraId="6C3E980C" w14:textId="77777777" w:rsidR="00474E67" w:rsidRDefault="00474E67" w:rsidP="00474E67">
      <w:pPr>
        <w:numPr>
          <w:ilvl w:val="0"/>
          <w:numId w:val="22"/>
        </w:numPr>
        <w:shd w:val="clear" w:color="auto" w:fill="auto"/>
        <w:spacing w:before="100" w:beforeAutospacing="1" w:after="100" w:afterAutospacing="1" w:line="240" w:lineRule="auto"/>
      </w:pPr>
      <w:r>
        <w:t xml:space="preserve">The above answer is a little too complicated. Radium is not considered a chemical compound of Helium and Radon because the reaction that splits Radium into Helium and Radon is radioactive decay (the nucleus of the Radium atom splits into two chunks, one with 2 protons (the Helium) &amp; one with 86 protons (the Radon). Also, Radon &amp; Helium are both inert gases &amp; cannot form chemical compounds, except rarely with Fluorine. What you were asking is like asking why 88 is 88 &amp; not a compound of 86 &amp; 2. </w:t>
      </w:r>
    </w:p>
    <w:p w14:paraId="385BFEF2" w14:textId="77777777" w:rsidR="00474E67" w:rsidRDefault="00474E67" w:rsidP="00474E67">
      <w:pPr>
        <w:pStyle w:val="Heading3"/>
      </w:pPr>
      <w:r>
        <w:rPr>
          <w:color w:val="000000"/>
        </w:rPr>
        <w:t xml:space="preserve">Answer (Why not one more?) </w:t>
      </w:r>
    </w:p>
    <w:p w14:paraId="3C504F39" w14:textId="77777777" w:rsidR="00474E67" w:rsidRDefault="00474E67" w:rsidP="00474E67">
      <w:pPr>
        <w:pStyle w:val="NormalWeb"/>
      </w:pPr>
      <w:r>
        <w:t>Because in radium (</w:t>
      </w:r>
      <w:r>
        <w:rPr>
          <w:vertAlign w:val="superscript"/>
        </w:rPr>
        <w:t>226</w:t>
      </w:r>
      <w:r>
        <w:t xml:space="preserve">Ra) where everything starts, </w:t>
      </w:r>
      <w:r>
        <w:rPr>
          <w:b/>
          <w:bCs w:val="0"/>
        </w:rPr>
        <w:t>all</w:t>
      </w:r>
      <w:r>
        <w:t xml:space="preserve"> the protons and neutrons are bound into </w:t>
      </w:r>
      <w:r>
        <w:rPr>
          <w:b/>
          <w:bCs w:val="0"/>
        </w:rPr>
        <w:t>one</w:t>
      </w:r>
      <w:r>
        <w:t xml:space="preserve"> nucleus - the </w:t>
      </w:r>
      <w:r>
        <w:rPr>
          <w:vertAlign w:val="superscript"/>
        </w:rPr>
        <w:t>226</w:t>
      </w:r>
      <w:r>
        <w:t xml:space="preserve">Ra nucleus. There are no distinct identities - just the one nucleus. It is an unstable nucleus, but everything is stuck together (with binding energy or nuclear glue) until </w:t>
      </w:r>
      <w:r>
        <w:lastRenderedPageBreak/>
        <w:t xml:space="preserve">the instability "wins" and the nucleus decays. It is at that time that those two individual identities appear. The alpha particle, which is 4He with its two protons and two neutrons, breaks out of the nucleus and leaves </w:t>
      </w:r>
      <w:r>
        <w:rPr>
          <w:vertAlign w:val="superscript"/>
        </w:rPr>
        <w:t>222</w:t>
      </w:r>
      <w:r>
        <w:t xml:space="preserve">Rn behind. Alpha decay of </w:t>
      </w:r>
      <w:r>
        <w:rPr>
          <w:vertAlign w:val="superscript"/>
        </w:rPr>
        <w:t>226</w:t>
      </w:r>
      <w:r>
        <w:t xml:space="preserve">Ra has occurred. </w:t>
      </w:r>
    </w:p>
    <w:p w14:paraId="6FFC1838" w14:textId="77777777" w:rsidR="00474E67" w:rsidRDefault="00474E67" w:rsidP="00474E67">
      <w:pPr>
        <w:rPr>
          <w:highlight w:val="yellow"/>
        </w:rPr>
      </w:pPr>
    </w:p>
    <w:p w14:paraId="353A065E" w14:textId="77777777" w:rsidR="00474E67" w:rsidRDefault="00474E67" w:rsidP="00474E67">
      <w:pPr>
        <w:rPr>
          <w:highlight w:val="yellow"/>
        </w:rPr>
      </w:pPr>
    </w:p>
    <w:p w14:paraId="0E131EE4" w14:textId="77777777" w:rsidR="00474E67" w:rsidRDefault="00474E67" w:rsidP="00474E67">
      <w:pPr>
        <w:rPr>
          <w:highlight w:val="yellow"/>
        </w:rPr>
      </w:pPr>
    </w:p>
    <w:p w14:paraId="0E94C309" w14:textId="77777777" w:rsidR="00474E67" w:rsidRDefault="00474E67" w:rsidP="00474E67">
      <w:pPr>
        <w:rPr>
          <w:highlight w:val="yellow"/>
        </w:rPr>
      </w:pPr>
    </w:p>
    <w:p w14:paraId="7C0AD834" w14:textId="77777777" w:rsidR="00474E67" w:rsidRDefault="00474E67" w:rsidP="00474E67">
      <w:pPr>
        <w:rPr>
          <w:highlight w:val="yellow"/>
        </w:rPr>
      </w:pPr>
    </w:p>
    <w:p w14:paraId="47153BFA" w14:textId="77777777" w:rsidR="00474E67" w:rsidRDefault="00474E67" w:rsidP="00474E67">
      <w:pPr>
        <w:rPr>
          <w:highlight w:val="yellow"/>
        </w:rPr>
      </w:pPr>
    </w:p>
    <w:p w14:paraId="14AAADAE" w14:textId="77777777" w:rsidR="00474E67" w:rsidRDefault="00474E67" w:rsidP="00474E67">
      <w:pPr>
        <w:rPr>
          <w:highlight w:val="yellow"/>
        </w:rPr>
      </w:pPr>
    </w:p>
    <w:p w14:paraId="72D5A71A" w14:textId="77777777" w:rsidR="00474E67" w:rsidRDefault="00474E67" w:rsidP="00474E67">
      <w:pPr>
        <w:rPr>
          <w:highlight w:val="yellow"/>
        </w:rPr>
      </w:pPr>
    </w:p>
    <w:p w14:paraId="097887CF" w14:textId="77777777" w:rsidR="00474E67" w:rsidRDefault="00474E67" w:rsidP="00474E67">
      <w:pPr>
        <w:rPr>
          <w:highlight w:val="yellow"/>
        </w:rPr>
      </w:pPr>
    </w:p>
    <w:p w14:paraId="6FFED14F" w14:textId="77777777" w:rsidR="00474E67" w:rsidRDefault="00474E67" w:rsidP="00474E67">
      <w:pPr>
        <w:rPr>
          <w:highlight w:val="yellow"/>
        </w:rPr>
      </w:pPr>
    </w:p>
    <w:p w14:paraId="1DB0BDFC" w14:textId="77777777" w:rsidR="00474E67" w:rsidRDefault="00474E67" w:rsidP="00474E67">
      <w:pPr>
        <w:rPr>
          <w:highlight w:val="yellow"/>
        </w:rPr>
      </w:pPr>
    </w:p>
    <w:p w14:paraId="207530CF" w14:textId="77777777" w:rsidR="00474E67" w:rsidRDefault="00474E67" w:rsidP="00474E67">
      <w:pPr>
        <w:rPr>
          <w:highlight w:val="yellow"/>
        </w:rPr>
      </w:pPr>
    </w:p>
    <w:p w14:paraId="4ADE3AE2" w14:textId="77777777" w:rsidR="00474E67" w:rsidRDefault="00474E67" w:rsidP="00474E67">
      <w:pPr>
        <w:rPr>
          <w:highlight w:val="yellow"/>
        </w:rPr>
      </w:pPr>
    </w:p>
    <w:p w14:paraId="4A85C718" w14:textId="77777777" w:rsidR="00474E67" w:rsidRDefault="00474E67" w:rsidP="00474E67">
      <w:pPr>
        <w:rPr>
          <w:highlight w:val="yellow"/>
        </w:rPr>
      </w:pPr>
    </w:p>
    <w:p w14:paraId="0933B924" w14:textId="77777777" w:rsidR="00474E67" w:rsidRDefault="00474E67" w:rsidP="00474E67">
      <w:pPr>
        <w:rPr>
          <w:highlight w:val="yellow"/>
        </w:rPr>
      </w:pPr>
    </w:p>
    <w:p w14:paraId="20525041" w14:textId="77777777" w:rsidR="00474E67" w:rsidRDefault="00474E67" w:rsidP="00474E67">
      <w:pPr>
        <w:rPr>
          <w:highlight w:val="yellow"/>
        </w:rPr>
      </w:pPr>
    </w:p>
    <w:p w14:paraId="10DD8D9B" w14:textId="77777777" w:rsidR="00474E67" w:rsidRDefault="00474E67" w:rsidP="00474E67">
      <w:pPr>
        <w:rPr>
          <w:highlight w:val="yellow"/>
        </w:rPr>
      </w:pPr>
    </w:p>
    <w:p w14:paraId="1E8E2B6F" w14:textId="77777777" w:rsidR="00474E67" w:rsidRDefault="00474E67" w:rsidP="00474E67">
      <w:pPr>
        <w:rPr>
          <w:highlight w:val="yellow"/>
        </w:rPr>
      </w:pPr>
    </w:p>
    <w:p w14:paraId="4F24F6AC" w14:textId="77777777" w:rsidR="00474E67" w:rsidRDefault="00474E67" w:rsidP="00474E67">
      <w:pPr>
        <w:rPr>
          <w:highlight w:val="yellow"/>
        </w:rPr>
      </w:pPr>
    </w:p>
    <w:p w14:paraId="58180AE9" w14:textId="77777777" w:rsidR="00474E67" w:rsidRDefault="00474E67" w:rsidP="00474E67">
      <w:pPr>
        <w:rPr>
          <w:highlight w:val="yellow"/>
        </w:rPr>
      </w:pPr>
    </w:p>
    <w:p w14:paraId="2D677219" w14:textId="77777777" w:rsidR="00474E67" w:rsidRDefault="00474E67" w:rsidP="00474E67">
      <w:pPr>
        <w:rPr>
          <w:highlight w:val="yellow"/>
        </w:rPr>
      </w:pPr>
    </w:p>
    <w:p w14:paraId="749100AC" w14:textId="77777777" w:rsidR="00474E67" w:rsidRDefault="00474E67" w:rsidP="00474E67">
      <w:pPr>
        <w:rPr>
          <w:highlight w:val="yellow"/>
        </w:rPr>
      </w:pPr>
    </w:p>
    <w:p w14:paraId="79D3AD48" w14:textId="77777777" w:rsidR="00474E67" w:rsidRDefault="00474E67" w:rsidP="00474E67">
      <w:pPr>
        <w:rPr>
          <w:highlight w:val="yellow"/>
        </w:rPr>
      </w:pPr>
    </w:p>
    <w:p w14:paraId="48ABAB73" w14:textId="77777777" w:rsidR="00474E67" w:rsidRDefault="00474E67" w:rsidP="00474E67">
      <w:pPr>
        <w:rPr>
          <w:highlight w:val="yellow"/>
        </w:rPr>
      </w:pPr>
    </w:p>
    <w:p w14:paraId="7CDD4433" w14:textId="77777777" w:rsidR="00474E67" w:rsidRDefault="00474E67" w:rsidP="00474E67">
      <w:pPr>
        <w:rPr>
          <w:highlight w:val="yellow"/>
        </w:rPr>
      </w:pPr>
    </w:p>
    <w:p w14:paraId="4F8E482B" w14:textId="77777777" w:rsidR="00474E67" w:rsidRDefault="00474E67" w:rsidP="00474E67">
      <w:pPr>
        <w:rPr>
          <w:highlight w:val="yellow"/>
        </w:rPr>
      </w:pPr>
    </w:p>
    <w:p w14:paraId="20738C30" w14:textId="77777777" w:rsidR="00474E67" w:rsidRDefault="00474E67" w:rsidP="00474E67">
      <w:pPr>
        <w:rPr>
          <w:highlight w:val="yellow"/>
        </w:rPr>
      </w:pPr>
    </w:p>
    <w:p w14:paraId="0BD5DCDD" w14:textId="77777777" w:rsidR="00474E67" w:rsidRDefault="00474E67" w:rsidP="00474E67">
      <w:pPr>
        <w:rPr>
          <w:highlight w:val="yellow"/>
        </w:rPr>
      </w:pPr>
    </w:p>
    <w:p w14:paraId="2686D271" w14:textId="77777777" w:rsidR="00474E67" w:rsidRDefault="00474E67" w:rsidP="00474E67">
      <w:pPr>
        <w:rPr>
          <w:highlight w:val="yellow"/>
        </w:rPr>
      </w:pPr>
    </w:p>
    <w:p w14:paraId="1D440FD2" w14:textId="77777777" w:rsidR="00474E67" w:rsidRDefault="00474E67" w:rsidP="00474E67">
      <w:pPr>
        <w:rPr>
          <w:highlight w:val="yellow"/>
        </w:rPr>
      </w:pPr>
    </w:p>
    <w:p w14:paraId="571FABCD" w14:textId="77777777" w:rsidR="00474E67" w:rsidRDefault="00474E67" w:rsidP="00474E67">
      <w:pPr>
        <w:rPr>
          <w:highlight w:val="yellow"/>
        </w:rPr>
      </w:pPr>
    </w:p>
    <w:p w14:paraId="750EC05F" w14:textId="77777777" w:rsidR="00474E67" w:rsidRDefault="00474E67" w:rsidP="00474E67">
      <w:pPr>
        <w:rPr>
          <w:highlight w:val="yellow"/>
        </w:rPr>
      </w:pPr>
    </w:p>
    <w:p w14:paraId="51F6E1BD" w14:textId="77777777" w:rsidR="00474E67" w:rsidRDefault="00474E67" w:rsidP="00474E67">
      <w:pPr>
        <w:rPr>
          <w:highlight w:val="yellow"/>
        </w:rPr>
      </w:pPr>
    </w:p>
    <w:p w14:paraId="073EF8CA" w14:textId="77777777" w:rsidR="00474E67" w:rsidRDefault="00474E67" w:rsidP="00474E67">
      <w:pPr>
        <w:rPr>
          <w:highlight w:val="yellow"/>
        </w:rPr>
      </w:pPr>
    </w:p>
    <w:p w14:paraId="15DB0ACB" w14:textId="77777777" w:rsidR="00474E67" w:rsidRDefault="00474E67" w:rsidP="00474E67">
      <w:pPr>
        <w:rPr>
          <w:highlight w:val="yellow"/>
        </w:rPr>
      </w:pPr>
    </w:p>
    <w:p w14:paraId="0F39C413" w14:textId="77777777" w:rsidR="00474E67" w:rsidRDefault="00474E67" w:rsidP="00474E67">
      <w:pPr>
        <w:rPr>
          <w:highlight w:val="yellow"/>
        </w:rPr>
      </w:pPr>
    </w:p>
    <w:p w14:paraId="3623B477" w14:textId="77777777" w:rsidR="00474E67" w:rsidRDefault="00474E67" w:rsidP="00474E67">
      <w:pPr>
        <w:rPr>
          <w:highlight w:val="yellow"/>
        </w:rPr>
      </w:pPr>
    </w:p>
    <w:p w14:paraId="12CF0F7A" w14:textId="77777777" w:rsidR="00474E67" w:rsidRDefault="00474E67" w:rsidP="00474E67">
      <w:pPr>
        <w:rPr>
          <w:highlight w:val="yellow"/>
        </w:rPr>
      </w:pPr>
    </w:p>
    <w:p w14:paraId="2C91716C" w14:textId="77777777" w:rsidR="00474E67" w:rsidRDefault="00474E67" w:rsidP="00474E67">
      <w:pPr>
        <w:rPr>
          <w:highlight w:val="yellow"/>
        </w:rPr>
      </w:pPr>
    </w:p>
    <w:p w14:paraId="62B8F541" w14:textId="77777777" w:rsidR="00474E67" w:rsidRDefault="00474E67" w:rsidP="00474E67">
      <w:pPr>
        <w:pStyle w:val="Heading1"/>
      </w:pPr>
      <w:r>
        <w:lastRenderedPageBreak/>
        <w:t>DAYS 6-8</w:t>
      </w:r>
    </w:p>
    <w:p w14:paraId="6CA5A137" w14:textId="77777777" w:rsidR="00474E67" w:rsidRDefault="00474E67" w:rsidP="00474E67">
      <w:r>
        <w:t xml:space="preserve">Films and </w:t>
      </w:r>
      <w:proofErr w:type="gramStart"/>
      <w:r>
        <w:t>Work Days</w:t>
      </w:r>
      <w:proofErr w:type="gramEnd"/>
      <w:r>
        <w:t xml:space="preserve"> on Marie Curie Project</w:t>
      </w:r>
    </w:p>
    <w:p w14:paraId="2926BCAF" w14:textId="77777777" w:rsidR="00474E67" w:rsidRDefault="00474E67" w:rsidP="00474E67"/>
    <w:p w14:paraId="4E21493C" w14:textId="77777777" w:rsidR="00474E67" w:rsidRDefault="00474E67" w:rsidP="00474E67">
      <w:r>
        <w:rPr>
          <w:b/>
        </w:rPr>
        <w:t xml:space="preserve">Suggested Bell Work:  </w:t>
      </w:r>
      <w:r>
        <w:t xml:space="preserve">Have students pick up a copy of the Marie Curie Walking Tour video viewing sheet.  Challenge students to look over the sheet and fill in any blanks they can before the video begins.  For video viewing sheet, see </w:t>
      </w:r>
      <w:r>
        <w:rPr>
          <w:b/>
          <w:highlight w:val="yellow"/>
        </w:rPr>
        <w:t xml:space="preserve">Appendix </w:t>
      </w:r>
      <w:r>
        <w:rPr>
          <w:b/>
        </w:rPr>
        <w:t>N</w:t>
      </w:r>
      <w:r>
        <w:t xml:space="preserve">   </w:t>
      </w:r>
    </w:p>
    <w:p w14:paraId="6E035D75" w14:textId="77777777" w:rsidR="00474E67" w:rsidRDefault="00474E67" w:rsidP="00474E67"/>
    <w:p w14:paraId="12254978" w14:textId="77777777" w:rsidR="00474E67" w:rsidRDefault="00474E67" w:rsidP="00474E67">
      <w:r>
        <w:t>Begin class with the Marie Curie Walking tour video.  This video provides students an opportunity, not only to see the places where Marie lived and worked, but to learn a little about the city of Paris itself.</w:t>
      </w:r>
    </w:p>
    <w:p w14:paraId="3B802CBA" w14:textId="77777777" w:rsidR="00474E67" w:rsidRDefault="00474E67" w:rsidP="00474E67"/>
    <w:p w14:paraId="3F40B4E3" w14:textId="77777777" w:rsidR="00474E67" w:rsidRDefault="00474E67" w:rsidP="00474E67"/>
    <w:p w14:paraId="30682FB9" w14:textId="77777777" w:rsidR="00474E67" w:rsidRDefault="00474E67" w:rsidP="00474E67">
      <w:r>
        <w:rPr>
          <w:b/>
        </w:rPr>
        <w:t xml:space="preserve">Homework: </w:t>
      </w:r>
      <w:r>
        <w:t xml:space="preserve">Many people believed that radium had the power to heal many ailments because it was useful in treating cancer.  As a result, the radium became exploited.  Cosmetics, fishing line, and many other products were advertised as being infused with radium and sold with huge price tags!  Write a letter from Marie to her sister, </w:t>
      </w:r>
      <w:proofErr w:type="spellStart"/>
      <w:r>
        <w:t>Bronya</w:t>
      </w:r>
      <w:proofErr w:type="spellEnd"/>
      <w:r>
        <w:t xml:space="preserve">, or her husband, Pierre, in response to a question about Marie’s feelings concerning the exploitation of Radium.  </w:t>
      </w:r>
    </w:p>
    <w:p w14:paraId="27FB9C15" w14:textId="77777777" w:rsidR="00474E67" w:rsidRDefault="00474E67" w:rsidP="00474E67"/>
    <w:p w14:paraId="7A9F9D3A" w14:textId="77777777" w:rsidR="00474E67" w:rsidRPr="00145509" w:rsidRDefault="00474E67" w:rsidP="00474E67">
      <w:pPr>
        <w:rPr>
          <w:highlight w:val="yellow"/>
        </w:rPr>
      </w:pPr>
    </w:p>
    <w:p w14:paraId="585FC4D6" w14:textId="77777777" w:rsidR="00474E67" w:rsidRDefault="00474E67" w:rsidP="00474E67">
      <w:pPr>
        <w:rPr>
          <w:highlight w:val="yellow"/>
        </w:rPr>
      </w:pPr>
    </w:p>
    <w:p w14:paraId="6D0F2EDD" w14:textId="77777777" w:rsidR="00474E67" w:rsidRDefault="00474E67" w:rsidP="00474E67">
      <w:pPr>
        <w:rPr>
          <w:highlight w:val="yellow"/>
        </w:rPr>
      </w:pPr>
    </w:p>
    <w:p w14:paraId="7A85CE6A" w14:textId="77777777" w:rsidR="00474E67" w:rsidRDefault="00474E67" w:rsidP="00474E67">
      <w:pPr>
        <w:rPr>
          <w:highlight w:val="yellow"/>
        </w:rPr>
      </w:pPr>
    </w:p>
    <w:p w14:paraId="7A4CBB8E" w14:textId="77777777" w:rsidR="00474E67" w:rsidRDefault="00474E67" w:rsidP="00474E67">
      <w:pPr>
        <w:rPr>
          <w:highlight w:val="yellow"/>
        </w:rPr>
      </w:pPr>
    </w:p>
    <w:p w14:paraId="6CC42AF2" w14:textId="77777777" w:rsidR="00474E67" w:rsidRDefault="00474E67" w:rsidP="00474E67">
      <w:pPr>
        <w:rPr>
          <w:highlight w:val="yellow"/>
        </w:rPr>
      </w:pPr>
    </w:p>
    <w:p w14:paraId="3CB08990" w14:textId="77777777" w:rsidR="00474E67" w:rsidRDefault="00474E67" w:rsidP="00474E67">
      <w:pPr>
        <w:rPr>
          <w:highlight w:val="yellow"/>
        </w:rPr>
      </w:pPr>
    </w:p>
    <w:p w14:paraId="5B9A38B2" w14:textId="77777777" w:rsidR="00474E67" w:rsidRDefault="00474E67" w:rsidP="00474E67">
      <w:pPr>
        <w:rPr>
          <w:highlight w:val="yellow"/>
        </w:rPr>
      </w:pPr>
    </w:p>
    <w:p w14:paraId="467DE745" w14:textId="77777777" w:rsidR="00474E67" w:rsidRDefault="00474E67" w:rsidP="00474E67">
      <w:pPr>
        <w:rPr>
          <w:highlight w:val="yellow"/>
        </w:rPr>
      </w:pPr>
    </w:p>
    <w:p w14:paraId="671E1D67" w14:textId="77777777" w:rsidR="00474E67" w:rsidRDefault="00474E67" w:rsidP="00474E67">
      <w:pPr>
        <w:rPr>
          <w:highlight w:val="yellow"/>
        </w:rPr>
      </w:pPr>
    </w:p>
    <w:p w14:paraId="095AE25F" w14:textId="77777777" w:rsidR="00474E67" w:rsidRDefault="00474E67" w:rsidP="00474E67">
      <w:pPr>
        <w:rPr>
          <w:highlight w:val="yellow"/>
        </w:rPr>
      </w:pPr>
    </w:p>
    <w:p w14:paraId="7EAB03D7" w14:textId="77777777" w:rsidR="00474E67" w:rsidRDefault="00474E67" w:rsidP="00474E67">
      <w:pPr>
        <w:rPr>
          <w:highlight w:val="yellow"/>
        </w:rPr>
      </w:pPr>
    </w:p>
    <w:p w14:paraId="01BF4B31" w14:textId="77777777" w:rsidR="00474E67" w:rsidRDefault="00474E67" w:rsidP="00474E67">
      <w:pPr>
        <w:rPr>
          <w:highlight w:val="yellow"/>
        </w:rPr>
      </w:pPr>
    </w:p>
    <w:p w14:paraId="22B4427C" w14:textId="77777777" w:rsidR="00474E67" w:rsidRDefault="00474E67" w:rsidP="00474E67">
      <w:pPr>
        <w:rPr>
          <w:highlight w:val="yellow"/>
        </w:rPr>
      </w:pPr>
    </w:p>
    <w:p w14:paraId="786764EA" w14:textId="77777777" w:rsidR="00474E67" w:rsidRDefault="00474E67" w:rsidP="00474E67">
      <w:pPr>
        <w:rPr>
          <w:highlight w:val="yellow"/>
        </w:rPr>
      </w:pPr>
    </w:p>
    <w:p w14:paraId="31975BFF" w14:textId="77777777" w:rsidR="00474E67" w:rsidRDefault="00474E67" w:rsidP="00474E67">
      <w:pPr>
        <w:rPr>
          <w:highlight w:val="yellow"/>
        </w:rPr>
      </w:pPr>
    </w:p>
    <w:p w14:paraId="16B10A33" w14:textId="77777777" w:rsidR="00474E67" w:rsidRDefault="00474E67" w:rsidP="00474E67">
      <w:pPr>
        <w:rPr>
          <w:highlight w:val="yellow"/>
        </w:rPr>
      </w:pPr>
    </w:p>
    <w:p w14:paraId="20E101B9" w14:textId="77777777" w:rsidR="00474E67" w:rsidRDefault="00474E67" w:rsidP="00474E67">
      <w:pPr>
        <w:rPr>
          <w:highlight w:val="yellow"/>
        </w:rPr>
      </w:pPr>
    </w:p>
    <w:p w14:paraId="730BDCB6" w14:textId="77777777" w:rsidR="00474E67" w:rsidRDefault="00474E67" w:rsidP="00474E67">
      <w:pPr>
        <w:rPr>
          <w:highlight w:val="yellow"/>
        </w:rPr>
      </w:pPr>
    </w:p>
    <w:p w14:paraId="291F2F66" w14:textId="77777777" w:rsidR="00474E67" w:rsidRDefault="00474E67" w:rsidP="00474E67">
      <w:pPr>
        <w:rPr>
          <w:highlight w:val="yellow"/>
        </w:rPr>
      </w:pPr>
    </w:p>
    <w:p w14:paraId="2C6A2A82" w14:textId="77777777" w:rsidR="00474E67" w:rsidRDefault="00474E67" w:rsidP="00474E67">
      <w:pPr>
        <w:rPr>
          <w:highlight w:val="yellow"/>
        </w:rPr>
      </w:pPr>
    </w:p>
    <w:p w14:paraId="7FED7784" w14:textId="77777777" w:rsidR="00474E67" w:rsidRDefault="00474E67" w:rsidP="00474E67">
      <w:pPr>
        <w:rPr>
          <w:highlight w:val="yellow"/>
        </w:rPr>
      </w:pPr>
    </w:p>
    <w:p w14:paraId="540F0F4B" w14:textId="77777777" w:rsidR="00474E67" w:rsidRDefault="00474E67" w:rsidP="00474E67">
      <w:pPr>
        <w:rPr>
          <w:highlight w:val="yellow"/>
        </w:rPr>
      </w:pPr>
    </w:p>
    <w:p w14:paraId="60CA9253" w14:textId="77777777" w:rsidR="00474E67" w:rsidRDefault="00474E67" w:rsidP="00474E67">
      <w:pPr>
        <w:rPr>
          <w:highlight w:val="yellow"/>
        </w:rPr>
      </w:pPr>
    </w:p>
    <w:p w14:paraId="565C7170" w14:textId="77777777" w:rsidR="00474E67" w:rsidRDefault="00474E67" w:rsidP="00474E67">
      <w:r>
        <w:rPr>
          <w:highlight w:val="yellow"/>
        </w:rPr>
        <w:lastRenderedPageBreak/>
        <w:t xml:space="preserve">Appendix </w:t>
      </w:r>
      <w:r>
        <w:t>A</w:t>
      </w:r>
    </w:p>
    <w:p w14:paraId="3378B61F" w14:textId="77777777" w:rsidR="00474E67" w:rsidRDefault="00474E67" w:rsidP="00474E67"/>
    <w:p w14:paraId="38EF9456" w14:textId="77777777" w:rsidR="00474E67" w:rsidRDefault="00474E67" w:rsidP="00474E67">
      <w:r>
        <w:t>Marie and Pierre Curie Project Sheet</w:t>
      </w:r>
    </w:p>
    <w:p w14:paraId="5A1A6F3F" w14:textId="77777777" w:rsidR="00474E67" w:rsidRDefault="00474E67" w:rsidP="00474E67">
      <w:r>
        <w:t>Children’s Book</w:t>
      </w:r>
    </w:p>
    <w:p w14:paraId="432AB315" w14:textId="77777777" w:rsidR="00474E67" w:rsidRDefault="00474E67" w:rsidP="00474E67"/>
    <w:p w14:paraId="5824F562" w14:textId="77777777" w:rsidR="00474E67" w:rsidRDefault="00474E67" w:rsidP="00474E67">
      <w:r>
        <w:t>You have chosen to make a biography about Marie Curie in the form of a children’s book.  The book must be written at a level a fourth-grade student can understand.  I expect the following:</w:t>
      </w:r>
    </w:p>
    <w:p w14:paraId="1CE698C1" w14:textId="77777777" w:rsidR="00474E67" w:rsidRDefault="00474E67" w:rsidP="00474E67"/>
    <w:p w14:paraId="557EEA05" w14:textId="77777777" w:rsidR="00474E67" w:rsidRDefault="00474E67" w:rsidP="00474E67">
      <w:r>
        <w:t>A title page, table of contents page and a page about the author.</w:t>
      </w:r>
    </w:p>
    <w:p w14:paraId="00E4ADB8" w14:textId="77777777" w:rsidR="00474E67" w:rsidRDefault="00474E67" w:rsidP="00474E67"/>
    <w:p w14:paraId="5FE90E89" w14:textId="77777777" w:rsidR="00474E67" w:rsidRDefault="00474E67" w:rsidP="00474E67">
      <w:r>
        <w:t>The book must be at least 20 pages long and include the following aspects of Marie’s life     in chronological order:</w:t>
      </w:r>
    </w:p>
    <w:p w14:paraId="0ADF7B6F" w14:textId="77777777" w:rsidR="00474E67" w:rsidRDefault="00474E67" w:rsidP="00474E67"/>
    <w:p w14:paraId="3A8F1236" w14:textId="77777777" w:rsidR="00474E67" w:rsidRDefault="00474E67" w:rsidP="00474E67">
      <w:r>
        <w:t>Marie’s childhood in Poland</w:t>
      </w:r>
    </w:p>
    <w:p w14:paraId="1DBA86FF" w14:textId="77777777" w:rsidR="00474E67" w:rsidRDefault="00474E67" w:rsidP="00474E67">
      <w:r>
        <w:tab/>
        <w:t xml:space="preserve">b. Raising money to go to </w:t>
      </w:r>
      <w:proofErr w:type="gramStart"/>
      <w:r>
        <w:t>Paris</w:t>
      </w:r>
      <w:proofErr w:type="gramEnd"/>
    </w:p>
    <w:p w14:paraId="17D9B543" w14:textId="77777777" w:rsidR="00474E67" w:rsidRDefault="00474E67" w:rsidP="00474E67">
      <w:r>
        <w:tab/>
        <w:t>c. Studying in Paris.  An emphasis on her poverty would be great.</w:t>
      </w:r>
    </w:p>
    <w:p w14:paraId="160B8FE7" w14:textId="77777777" w:rsidR="00474E67" w:rsidRDefault="00474E67" w:rsidP="00474E67">
      <w:r>
        <w:tab/>
        <w:t>d. Marie’s marriage to Pierre</w:t>
      </w:r>
    </w:p>
    <w:p w14:paraId="549C4C1C" w14:textId="77777777" w:rsidR="00474E67" w:rsidRDefault="00474E67" w:rsidP="00474E67">
      <w:r>
        <w:tab/>
        <w:t>e. Marie’s discoveries and Nobel prizes</w:t>
      </w:r>
    </w:p>
    <w:p w14:paraId="0B20BB0C" w14:textId="77777777" w:rsidR="00474E67" w:rsidRDefault="00474E67" w:rsidP="00474E67">
      <w:r>
        <w:tab/>
        <w:t>f. The importance and misuse of radium</w:t>
      </w:r>
    </w:p>
    <w:p w14:paraId="01B46BEB" w14:textId="77777777" w:rsidR="00474E67" w:rsidRDefault="00474E67" w:rsidP="00474E67">
      <w:r>
        <w:tab/>
        <w:t>g. Pierre’s tragic death</w:t>
      </w:r>
    </w:p>
    <w:p w14:paraId="019CBE76" w14:textId="77777777" w:rsidR="00474E67" w:rsidRDefault="00474E67" w:rsidP="00474E67">
      <w:r>
        <w:tab/>
        <w:t xml:space="preserve">h. Life after Pierre, including taking x-rays during the </w:t>
      </w:r>
      <w:proofErr w:type="gramStart"/>
      <w:r>
        <w:t>war</w:t>
      </w:r>
      <w:proofErr w:type="gramEnd"/>
    </w:p>
    <w:p w14:paraId="75436F29" w14:textId="77777777" w:rsidR="00474E67" w:rsidRDefault="00474E67" w:rsidP="00474E67"/>
    <w:p w14:paraId="370C74DF" w14:textId="77777777" w:rsidR="00474E67" w:rsidRDefault="00474E67" w:rsidP="00474E67">
      <w:r>
        <w:t>3. The script should be typed and at least 15 pages of the book need to be illustrated by hand or computer graphics for a perfect grade.</w:t>
      </w:r>
    </w:p>
    <w:p w14:paraId="73EC54C4" w14:textId="77777777" w:rsidR="00474E67" w:rsidRDefault="00474E67" w:rsidP="00474E67"/>
    <w:p w14:paraId="4C7CE787" w14:textId="77777777" w:rsidR="00474E67" w:rsidRDefault="00474E67" w:rsidP="00474E67">
      <w:r>
        <w:t>4. The book must have at least seven textured pages (foldables, pop-ups, pullies, raised pictures…)</w:t>
      </w:r>
    </w:p>
    <w:p w14:paraId="6ECAF756" w14:textId="77777777" w:rsidR="00474E67" w:rsidRDefault="00474E67" w:rsidP="00474E67"/>
    <w:p w14:paraId="7B7FA183" w14:textId="77777777" w:rsidR="00474E67" w:rsidRDefault="00474E67" w:rsidP="00474E67">
      <w:r>
        <w:t xml:space="preserve">5. Neatness, grammar, </w:t>
      </w:r>
      <w:proofErr w:type="gramStart"/>
      <w:r>
        <w:t>spelling</w:t>
      </w:r>
      <w:proofErr w:type="gramEnd"/>
      <w:r>
        <w:t xml:space="preserve"> and creativity are important!</w:t>
      </w:r>
    </w:p>
    <w:p w14:paraId="6A6427C8" w14:textId="77777777" w:rsidR="00474E67" w:rsidRDefault="00474E67" w:rsidP="00474E67"/>
    <w:p w14:paraId="1F5713FA" w14:textId="77777777" w:rsidR="00474E67" w:rsidRDefault="00474E67" w:rsidP="00474E67"/>
    <w:p w14:paraId="6AA61C02" w14:textId="77777777" w:rsidR="00474E67" w:rsidRDefault="00474E67" w:rsidP="00474E67"/>
    <w:p w14:paraId="018D6FCB" w14:textId="77777777" w:rsidR="00474E67" w:rsidRDefault="00474E67" w:rsidP="00474E67"/>
    <w:p w14:paraId="2A0663EA" w14:textId="77777777" w:rsidR="00474E67" w:rsidRDefault="00474E67" w:rsidP="00474E67"/>
    <w:p w14:paraId="5233BF15" w14:textId="77777777" w:rsidR="00474E67" w:rsidRDefault="00474E67" w:rsidP="00474E67"/>
    <w:p w14:paraId="26365B04" w14:textId="77777777" w:rsidR="00474E67" w:rsidRDefault="00474E67" w:rsidP="00474E67"/>
    <w:p w14:paraId="0E4E642D" w14:textId="77777777" w:rsidR="00474E67" w:rsidRDefault="00474E67" w:rsidP="00474E67"/>
    <w:p w14:paraId="7065BCE8" w14:textId="77777777" w:rsidR="00474E67" w:rsidRDefault="00474E67" w:rsidP="00474E67"/>
    <w:p w14:paraId="0A0CF0B8" w14:textId="77777777" w:rsidR="00474E67" w:rsidRDefault="00474E67" w:rsidP="00474E67"/>
    <w:p w14:paraId="2D7B6DA1" w14:textId="77777777" w:rsidR="00474E67" w:rsidRDefault="00474E67" w:rsidP="00474E67"/>
    <w:p w14:paraId="73298876" w14:textId="77777777" w:rsidR="00474E67" w:rsidRDefault="00474E67" w:rsidP="00474E67"/>
    <w:p w14:paraId="1B6501F1" w14:textId="77777777" w:rsidR="00474E67" w:rsidRDefault="00474E67" w:rsidP="00474E67">
      <w:r>
        <w:rPr>
          <w:highlight w:val="yellow"/>
        </w:rPr>
        <w:lastRenderedPageBreak/>
        <w:t xml:space="preserve">Appendix </w:t>
      </w:r>
      <w:r>
        <w:t>B</w:t>
      </w:r>
    </w:p>
    <w:p w14:paraId="0D0843C2" w14:textId="77777777" w:rsidR="00474E67" w:rsidRDefault="00474E67" w:rsidP="00474E67"/>
    <w:p w14:paraId="111C2EB7" w14:textId="77777777" w:rsidR="00474E67" w:rsidRDefault="00474E67" w:rsidP="00474E67">
      <w:r>
        <w:t>Grading Rubric for the Marie Curie Children’s Book</w:t>
      </w:r>
    </w:p>
    <w:p w14:paraId="0138CFAB" w14:textId="77777777" w:rsidR="00474E67" w:rsidRDefault="00474E67" w:rsidP="00474E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0"/>
        <w:gridCol w:w="1163"/>
        <w:gridCol w:w="1163"/>
      </w:tblGrid>
      <w:tr w:rsidR="00474E67" w14:paraId="03E1B004" w14:textId="77777777">
        <w:tc>
          <w:tcPr>
            <w:tcW w:w="6530" w:type="dxa"/>
          </w:tcPr>
          <w:p w14:paraId="7B837489" w14:textId="77777777" w:rsidR="00474E67" w:rsidRDefault="00474E67" w:rsidP="00474E67">
            <w:pPr>
              <w:rPr>
                <w:lang w:val="en-US"/>
              </w:rPr>
            </w:pPr>
            <w:r>
              <w:t>The book has a title page, table of contents and a page about the author.</w:t>
            </w:r>
          </w:p>
        </w:tc>
        <w:tc>
          <w:tcPr>
            <w:tcW w:w="1163" w:type="dxa"/>
          </w:tcPr>
          <w:p w14:paraId="7D1AAC6B" w14:textId="77777777" w:rsidR="00474E67" w:rsidRDefault="00474E67" w:rsidP="00474E67">
            <w:r>
              <w:t>3</w:t>
            </w:r>
          </w:p>
        </w:tc>
        <w:tc>
          <w:tcPr>
            <w:tcW w:w="1163" w:type="dxa"/>
          </w:tcPr>
          <w:p w14:paraId="03558BD2" w14:textId="77777777" w:rsidR="00474E67" w:rsidRDefault="00474E67" w:rsidP="00474E67"/>
        </w:tc>
      </w:tr>
      <w:tr w:rsidR="00474E67" w14:paraId="01C0788C" w14:textId="77777777">
        <w:tc>
          <w:tcPr>
            <w:tcW w:w="6530" w:type="dxa"/>
          </w:tcPr>
          <w:p w14:paraId="042A29D3" w14:textId="77777777" w:rsidR="00474E67" w:rsidRDefault="00474E67" w:rsidP="00474E67">
            <w:pPr>
              <w:rPr>
                <w:lang w:val="en-US"/>
              </w:rPr>
            </w:pPr>
            <w:r>
              <w:rPr>
                <w:lang w:val="en-US"/>
              </w:rPr>
              <w:t xml:space="preserve">The book contains at least 20 pages demonstrating an accurate understanding of Marie’s life (on the required topics) in chronological order. </w:t>
            </w:r>
          </w:p>
        </w:tc>
        <w:tc>
          <w:tcPr>
            <w:tcW w:w="1163" w:type="dxa"/>
          </w:tcPr>
          <w:p w14:paraId="6093491C" w14:textId="77777777" w:rsidR="00474E67" w:rsidRDefault="00474E67" w:rsidP="00474E67">
            <w:pPr>
              <w:rPr>
                <w:lang w:val="en-US"/>
              </w:rPr>
            </w:pPr>
            <w:r>
              <w:rPr>
                <w:lang w:val="en-US"/>
              </w:rPr>
              <w:t>20</w:t>
            </w:r>
          </w:p>
        </w:tc>
        <w:tc>
          <w:tcPr>
            <w:tcW w:w="1163" w:type="dxa"/>
          </w:tcPr>
          <w:p w14:paraId="0D689FA0" w14:textId="77777777" w:rsidR="00474E67" w:rsidRDefault="00474E67" w:rsidP="00474E67">
            <w:pPr>
              <w:rPr>
                <w:lang w:val="en-US"/>
              </w:rPr>
            </w:pPr>
          </w:p>
        </w:tc>
      </w:tr>
      <w:tr w:rsidR="00474E67" w14:paraId="0E09D7EA" w14:textId="77777777">
        <w:tc>
          <w:tcPr>
            <w:tcW w:w="6530" w:type="dxa"/>
          </w:tcPr>
          <w:p w14:paraId="4FDD47E8" w14:textId="77777777" w:rsidR="00474E67" w:rsidRDefault="00474E67" w:rsidP="00474E67">
            <w:pPr>
              <w:rPr>
                <w:lang w:val="en-US"/>
              </w:rPr>
            </w:pPr>
            <w:r>
              <w:rPr>
                <w:lang w:val="en-US"/>
              </w:rPr>
              <w:t xml:space="preserve">The book is typed.  At least 15 pages have hand drawn illustrations or pictures printed </w:t>
            </w:r>
            <w:proofErr w:type="gramStart"/>
            <w:r>
              <w:rPr>
                <w:lang w:val="en-US"/>
              </w:rPr>
              <w:t>off of</w:t>
            </w:r>
            <w:proofErr w:type="gramEnd"/>
            <w:r>
              <w:rPr>
                <w:lang w:val="en-US"/>
              </w:rPr>
              <w:t xml:space="preserve"> a computer.</w:t>
            </w:r>
          </w:p>
        </w:tc>
        <w:tc>
          <w:tcPr>
            <w:tcW w:w="1163" w:type="dxa"/>
          </w:tcPr>
          <w:p w14:paraId="771C8033" w14:textId="77777777" w:rsidR="00474E67" w:rsidRDefault="00474E67" w:rsidP="00474E67">
            <w:pPr>
              <w:rPr>
                <w:lang w:val="en-US"/>
              </w:rPr>
            </w:pPr>
            <w:r>
              <w:rPr>
                <w:lang w:val="en-US"/>
              </w:rPr>
              <w:t>15</w:t>
            </w:r>
          </w:p>
        </w:tc>
        <w:tc>
          <w:tcPr>
            <w:tcW w:w="1163" w:type="dxa"/>
          </w:tcPr>
          <w:p w14:paraId="1B6F0B1B" w14:textId="77777777" w:rsidR="00474E67" w:rsidRDefault="00474E67" w:rsidP="00474E67">
            <w:pPr>
              <w:rPr>
                <w:lang w:val="en-US"/>
              </w:rPr>
            </w:pPr>
          </w:p>
        </w:tc>
      </w:tr>
      <w:tr w:rsidR="00474E67" w14:paraId="2257BF7E" w14:textId="77777777">
        <w:tc>
          <w:tcPr>
            <w:tcW w:w="6530" w:type="dxa"/>
          </w:tcPr>
          <w:p w14:paraId="2AACDBF7" w14:textId="77777777" w:rsidR="00474E67" w:rsidRDefault="00474E67" w:rsidP="00474E67">
            <w:pPr>
              <w:rPr>
                <w:lang w:val="en-US"/>
              </w:rPr>
            </w:pPr>
            <w:r>
              <w:rPr>
                <w:lang w:val="en-US"/>
              </w:rPr>
              <w:t>The book has at least 7 textured pages (</w:t>
            </w:r>
            <w:proofErr w:type="gramStart"/>
            <w:r>
              <w:rPr>
                <w:lang w:val="en-US"/>
              </w:rPr>
              <w:t>i.e.</w:t>
            </w:r>
            <w:proofErr w:type="gramEnd"/>
            <w:r>
              <w:rPr>
                <w:lang w:val="en-US"/>
              </w:rPr>
              <w:t xml:space="preserve"> foldables, pop-ups, pullies or raised pictures).</w:t>
            </w:r>
          </w:p>
        </w:tc>
        <w:tc>
          <w:tcPr>
            <w:tcW w:w="1163" w:type="dxa"/>
          </w:tcPr>
          <w:p w14:paraId="447F4FCC" w14:textId="77777777" w:rsidR="00474E67" w:rsidRDefault="00474E67" w:rsidP="00474E67">
            <w:pPr>
              <w:rPr>
                <w:lang w:val="en-US"/>
              </w:rPr>
            </w:pPr>
            <w:r>
              <w:rPr>
                <w:lang w:val="en-US"/>
              </w:rPr>
              <w:t>7</w:t>
            </w:r>
          </w:p>
        </w:tc>
        <w:tc>
          <w:tcPr>
            <w:tcW w:w="1163" w:type="dxa"/>
          </w:tcPr>
          <w:p w14:paraId="6325205F" w14:textId="77777777" w:rsidR="00474E67" w:rsidRDefault="00474E67" w:rsidP="00474E67">
            <w:pPr>
              <w:rPr>
                <w:lang w:val="en-US"/>
              </w:rPr>
            </w:pPr>
          </w:p>
        </w:tc>
      </w:tr>
      <w:tr w:rsidR="00474E67" w14:paraId="05350732" w14:textId="77777777">
        <w:tc>
          <w:tcPr>
            <w:tcW w:w="6530" w:type="dxa"/>
          </w:tcPr>
          <w:p w14:paraId="1B5A1C98" w14:textId="77777777" w:rsidR="00474E67" w:rsidRDefault="00474E67" w:rsidP="00474E67">
            <w:pPr>
              <w:rPr>
                <w:lang w:val="en-US"/>
              </w:rPr>
            </w:pPr>
            <w:r>
              <w:rPr>
                <w:lang w:val="en-US"/>
              </w:rPr>
              <w:t>The book is neat and creative.  Good grammar and spelling are used in the creation of this book.</w:t>
            </w:r>
          </w:p>
        </w:tc>
        <w:tc>
          <w:tcPr>
            <w:tcW w:w="1163" w:type="dxa"/>
          </w:tcPr>
          <w:p w14:paraId="6B07A232" w14:textId="77777777" w:rsidR="00474E67" w:rsidRDefault="00474E67" w:rsidP="00474E67">
            <w:pPr>
              <w:rPr>
                <w:lang w:val="en-US"/>
              </w:rPr>
            </w:pPr>
            <w:r>
              <w:rPr>
                <w:lang w:val="en-US"/>
              </w:rPr>
              <w:t>5</w:t>
            </w:r>
          </w:p>
        </w:tc>
        <w:tc>
          <w:tcPr>
            <w:tcW w:w="1163" w:type="dxa"/>
          </w:tcPr>
          <w:p w14:paraId="1EE65419" w14:textId="77777777" w:rsidR="00474E67" w:rsidRDefault="00474E67" w:rsidP="00474E67">
            <w:pPr>
              <w:rPr>
                <w:lang w:val="en-US"/>
              </w:rPr>
            </w:pPr>
          </w:p>
        </w:tc>
      </w:tr>
    </w:tbl>
    <w:p w14:paraId="5E61C0E9" w14:textId="77777777" w:rsidR="00474E67" w:rsidRDefault="00474E67" w:rsidP="00474E67"/>
    <w:p w14:paraId="673289E0" w14:textId="77777777" w:rsidR="00474E67" w:rsidRDefault="00474E67" w:rsidP="00474E67"/>
    <w:p w14:paraId="18E05169" w14:textId="77777777" w:rsidR="00474E67" w:rsidRDefault="00474E67" w:rsidP="00474E67"/>
    <w:p w14:paraId="709FE65C" w14:textId="77777777" w:rsidR="00474E67" w:rsidRDefault="00474E67" w:rsidP="00474E67"/>
    <w:p w14:paraId="4155409F" w14:textId="77777777" w:rsidR="00474E67" w:rsidRDefault="00474E67" w:rsidP="00474E67"/>
    <w:p w14:paraId="7E9CEE7F" w14:textId="77777777" w:rsidR="00474E67" w:rsidRDefault="00474E67" w:rsidP="00474E67"/>
    <w:p w14:paraId="65767D10" w14:textId="77777777" w:rsidR="00474E67" w:rsidRDefault="00474E67" w:rsidP="00474E67"/>
    <w:p w14:paraId="0DA8C37B" w14:textId="77777777" w:rsidR="00474E67" w:rsidRDefault="00474E67" w:rsidP="00474E67"/>
    <w:p w14:paraId="1E5FF20B" w14:textId="77777777" w:rsidR="00474E67" w:rsidRDefault="00474E67" w:rsidP="00474E67"/>
    <w:p w14:paraId="61D557DA" w14:textId="77777777" w:rsidR="00474E67" w:rsidRDefault="00474E67" w:rsidP="00474E67"/>
    <w:p w14:paraId="50982774" w14:textId="77777777" w:rsidR="00474E67" w:rsidRDefault="00474E67" w:rsidP="00474E67"/>
    <w:p w14:paraId="782E5E23" w14:textId="77777777" w:rsidR="00474E67" w:rsidRDefault="00474E67" w:rsidP="00474E67"/>
    <w:p w14:paraId="25DE4C1E" w14:textId="77777777" w:rsidR="00474E67" w:rsidRDefault="00474E67" w:rsidP="00474E67"/>
    <w:p w14:paraId="5C1AE7D9" w14:textId="77777777" w:rsidR="00474E67" w:rsidRDefault="00474E67" w:rsidP="00474E67"/>
    <w:p w14:paraId="0F3D5E94" w14:textId="77777777" w:rsidR="00474E67" w:rsidRDefault="00474E67" w:rsidP="00474E67"/>
    <w:p w14:paraId="40621913" w14:textId="77777777" w:rsidR="00474E67" w:rsidRDefault="00474E67" w:rsidP="00474E67"/>
    <w:p w14:paraId="0E68C86B" w14:textId="77777777" w:rsidR="00474E67" w:rsidRDefault="00474E67" w:rsidP="00474E67"/>
    <w:p w14:paraId="64DD7488" w14:textId="77777777" w:rsidR="00474E67" w:rsidRDefault="00474E67" w:rsidP="00474E67"/>
    <w:p w14:paraId="1ECC6012" w14:textId="77777777" w:rsidR="00474E67" w:rsidRDefault="00474E67" w:rsidP="00474E67"/>
    <w:p w14:paraId="218E6423" w14:textId="77777777" w:rsidR="00474E67" w:rsidRDefault="00474E67" w:rsidP="00474E67"/>
    <w:p w14:paraId="6EA46522" w14:textId="77777777" w:rsidR="00474E67" w:rsidRDefault="00474E67" w:rsidP="00474E67"/>
    <w:p w14:paraId="33C8C210" w14:textId="77777777" w:rsidR="00474E67" w:rsidRDefault="00474E67" w:rsidP="00474E67"/>
    <w:p w14:paraId="37C9AB44" w14:textId="77777777" w:rsidR="00474E67" w:rsidRDefault="00474E67" w:rsidP="00474E67"/>
    <w:p w14:paraId="4EBC262B" w14:textId="77777777" w:rsidR="00474E67" w:rsidRDefault="00474E67" w:rsidP="00474E67"/>
    <w:p w14:paraId="231130FD" w14:textId="77777777" w:rsidR="00474E67" w:rsidRDefault="00474E67" w:rsidP="00474E67"/>
    <w:p w14:paraId="65912CEE" w14:textId="77777777" w:rsidR="00474E67" w:rsidRDefault="00474E67" w:rsidP="00474E67"/>
    <w:p w14:paraId="0D758A32" w14:textId="77777777" w:rsidR="00474E67" w:rsidRDefault="00474E67" w:rsidP="00474E67"/>
    <w:p w14:paraId="71434A92" w14:textId="77777777" w:rsidR="00474E67" w:rsidRDefault="00474E67" w:rsidP="00474E67">
      <w:r>
        <w:rPr>
          <w:highlight w:val="yellow"/>
        </w:rPr>
        <w:lastRenderedPageBreak/>
        <w:t xml:space="preserve">Appendix </w:t>
      </w:r>
      <w:r>
        <w:t>C</w:t>
      </w:r>
    </w:p>
    <w:p w14:paraId="3D90BBE6" w14:textId="77777777" w:rsidR="00474E67" w:rsidRDefault="00474E67" w:rsidP="00474E67"/>
    <w:p w14:paraId="74853FF1" w14:textId="77777777" w:rsidR="00474E67" w:rsidRDefault="00474E67" w:rsidP="00474E67">
      <w:r>
        <w:t>Marie and Pierre Curie Project Sheet</w:t>
      </w:r>
    </w:p>
    <w:p w14:paraId="36F2F524" w14:textId="77777777" w:rsidR="00474E67" w:rsidRDefault="00474E67" w:rsidP="00474E67">
      <w:r>
        <w:t>Museum Exhibit Project</w:t>
      </w:r>
    </w:p>
    <w:p w14:paraId="21B331D5" w14:textId="77777777" w:rsidR="00474E67" w:rsidRDefault="00474E67" w:rsidP="00474E67"/>
    <w:p w14:paraId="728B845A" w14:textId="77777777" w:rsidR="00474E67" w:rsidRDefault="00474E67" w:rsidP="00474E67">
      <w:r>
        <w:t>You have chosen to make a museum exhibit about Marie Curie. The exhibit must convey information about Marie Curie in a sophisticated manner.  I expect the following:</w:t>
      </w:r>
    </w:p>
    <w:p w14:paraId="6D6177F0" w14:textId="77777777" w:rsidR="00474E67" w:rsidRDefault="00474E67" w:rsidP="00474E67"/>
    <w:p w14:paraId="4F432D25" w14:textId="77777777" w:rsidR="00474E67" w:rsidRDefault="00474E67" w:rsidP="00474E67">
      <w:r>
        <w:t xml:space="preserve">1.  The exhibit must display at least eight different objects representing different periods of Marie’s life.  </w:t>
      </w:r>
    </w:p>
    <w:p w14:paraId="5F27C120" w14:textId="77777777" w:rsidR="00474E67" w:rsidRDefault="00474E67" w:rsidP="00474E67"/>
    <w:p w14:paraId="1328DCEB" w14:textId="77777777" w:rsidR="00474E67" w:rsidRDefault="00474E67" w:rsidP="00474E67">
      <w:r>
        <w:t xml:space="preserve">2.  The following categories relating to Marie’s life must be addressed (at least): </w:t>
      </w:r>
    </w:p>
    <w:p w14:paraId="21AFD341" w14:textId="77777777" w:rsidR="00474E67" w:rsidRDefault="00474E67" w:rsidP="00474E67"/>
    <w:p w14:paraId="71481AB5" w14:textId="77777777" w:rsidR="00474E67" w:rsidRDefault="00474E67" w:rsidP="00474E67">
      <w:r>
        <w:tab/>
        <w:t>a. Marie’s childhood in Poland</w:t>
      </w:r>
    </w:p>
    <w:p w14:paraId="7635977F" w14:textId="77777777" w:rsidR="00474E67" w:rsidRDefault="00474E67" w:rsidP="00474E67">
      <w:r>
        <w:tab/>
        <w:t xml:space="preserve">b. Raising money to go to </w:t>
      </w:r>
      <w:proofErr w:type="gramStart"/>
      <w:r>
        <w:t>Paris</w:t>
      </w:r>
      <w:proofErr w:type="gramEnd"/>
    </w:p>
    <w:p w14:paraId="0101EC2F" w14:textId="77777777" w:rsidR="00474E67" w:rsidRDefault="00474E67" w:rsidP="00474E67">
      <w:r>
        <w:tab/>
        <w:t>c. Studying in Paris.  An emphasis on her poverty would be great.</w:t>
      </w:r>
    </w:p>
    <w:p w14:paraId="41CE8318" w14:textId="77777777" w:rsidR="00474E67" w:rsidRDefault="00474E67" w:rsidP="00474E67">
      <w:r>
        <w:tab/>
        <w:t>d. Marie’s marriage to Pierre</w:t>
      </w:r>
    </w:p>
    <w:p w14:paraId="2A87F627" w14:textId="77777777" w:rsidR="00474E67" w:rsidRDefault="00474E67" w:rsidP="00474E67">
      <w:r>
        <w:tab/>
        <w:t>e. Marie’s discoveries and Nobel prizes</w:t>
      </w:r>
    </w:p>
    <w:p w14:paraId="3CFB1195" w14:textId="77777777" w:rsidR="00474E67" w:rsidRDefault="00474E67" w:rsidP="00474E67">
      <w:r>
        <w:tab/>
        <w:t>f. The importance and misuse of radium</w:t>
      </w:r>
    </w:p>
    <w:p w14:paraId="06DE4BB0" w14:textId="77777777" w:rsidR="00474E67" w:rsidRDefault="00474E67" w:rsidP="00474E67">
      <w:r>
        <w:tab/>
        <w:t>g. Pierre’s tragic death</w:t>
      </w:r>
    </w:p>
    <w:p w14:paraId="190A4827" w14:textId="77777777" w:rsidR="00474E67" w:rsidRDefault="00474E67" w:rsidP="00474E67">
      <w:r>
        <w:tab/>
        <w:t xml:space="preserve">h. Life after Pierre, including taking x-rays during the </w:t>
      </w:r>
      <w:proofErr w:type="gramStart"/>
      <w:r>
        <w:t>war</w:t>
      </w:r>
      <w:proofErr w:type="gramEnd"/>
    </w:p>
    <w:p w14:paraId="3A7EAFE6" w14:textId="77777777" w:rsidR="00474E67" w:rsidRDefault="00474E67" w:rsidP="00474E67"/>
    <w:p w14:paraId="292ED915" w14:textId="77777777" w:rsidR="00474E67" w:rsidRDefault="00474E67" w:rsidP="00474E67">
      <w:r>
        <w:t xml:space="preserve">3.  The exhibit objects may be made of any artistic medium you </w:t>
      </w:r>
      <w:proofErr w:type="gramStart"/>
      <w:r>
        <w:t>like,</w:t>
      </w:r>
      <w:proofErr w:type="gramEnd"/>
      <w:r>
        <w:t xml:space="preserve"> however, some substances are not allowed in the classroom (such as spray paint or insulation foam).  You must you at least three different artistic mediums (such as paintings, hand drawn illustrations, photos, models, historical objects, film or computer animation, hands-on manipulatives etc.) in your exhibit.</w:t>
      </w:r>
    </w:p>
    <w:p w14:paraId="054ABBE5" w14:textId="77777777" w:rsidR="00474E67" w:rsidRDefault="00474E67" w:rsidP="00474E67"/>
    <w:p w14:paraId="1F16FBB0" w14:textId="77777777" w:rsidR="00474E67" w:rsidRDefault="00474E67" w:rsidP="00474E67">
      <w:r>
        <w:t xml:space="preserve">4. Each object must have a typed placard describing the significance of the object in Marie’s life. </w:t>
      </w:r>
    </w:p>
    <w:p w14:paraId="4FC24AF4" w14:textId="77777777" w:rsidR="00474E67" w:rsidRDefault="00474E67" w:rsidP="00474E67"/>
    <w:p w14:paraId="6BC25F6F" w14:textId="77777777" w:rsidR="00474E67" w:rsidRDefault="00474E67" w:rsidP="00474E67">
      <w:r>
        <w:t xml:space="preserve">5. Neatness, grammar, </w:t>
      </w:r>
      <w:proofErr w:type="gramStart"/>
      <w:r>
        <w:t>spelling</w:t>
      </w:r>
      <w:proofErr w:type="gramEnd"/>
      <w:r>
        <w:t xml:space="preserve"> and creativity are important!</w:t>
      </w:r>
    </w:p>
    <w:p w14:paraId="1AD41BA3" w14:textId="77777777" w:rsidR="00474E67" w:rsidRDefault="00474E67" w:rsidP="00474E67">
      <w:pPr>
        <w:rPr>
          <w:highlight w:val="yellow"/>
        </w:rPr>
      </w:pPr>
    </w:p>
    <w:p w14:paraId="56350EDC" w14:textId="77777777" w:rsidR="00474E67" w:rsidRDefault="00474E67" w:rsidP="00474E67">
      <w:pPr>
        <w:rPr>
          <w:highlight w:val="yellow"/>
        </w:rPr>
      </w:pPr>
    </w:p>
    <w:p w14:paraId="4C87F52C" w14:textId="77777777" w:rsidR="00474E67" w:rsidRDefault="00474E67" w:rsidP="00474E67">
      <w:pPr>
        <w:rPr>
          <w:highlight w:val="yellow"/>
        </w:rPr>
      </w:pPr>
    </w:p>
    <w:p w14:paraId="16D57E5D" w14:textId="77777777" w:rsidR="00474E67" w:rsidRDefault="00474E67" w:rsidP="00474E67">
      <w:pPr>
        <w:rPr>
          <w:highlight w:val="yellow"/>
        </w:rPr>
      </w:pPr>
    </w:p>
    <w:p w14:paraId="175D8669" w14:textId="77777777" w:rsidR="00474E67" w:rsidRDefault="00474E67" w:rsidP="00474E67">
      <w:pPr>
        <w:rPr>
          <w:highlight w:val="yellow"/>
        </w:rPr>
      </w:pPr>
    </w:p>
    <w:p w14:paraId="79FA2EB3" w14:textId="77777777" w:rsidR="00474E67" w:rsidRDefault="00474E67" w:rsidP="00474E67">
      <w:pPr>
        <w:rPr>
          <w:highlight w:val="yellow"/>
        </w:rPr>
      </w:pPr>
    </w:p>
    <w:p w14:paraId="0DDE90F3" w14:textId="77777777" w:rsidR="00474E67" w:rsidRDefault="00474E67" w:rsidP="00474E67">
      <w:pPr>
        <w:rPr>
          <w:highlight w:val="yellow"/>
        </w:rPr>
      </w:pPr>
    </w:p>
    <w:p w14:paraId="2E6B80C9" w14:textId="77777777" w:rsidR="00474E67" w:rsidRDefault="00474E67" w:rsidP="00474E67">
      <w:pPr>
        <w:rPr>
          <w:highlight w:val="yellow"/>
        </w:rPr>
      </w:pPr>
    </w:p>
    <w:p w14:paraId="6D3875EF" w14:textId="77777777" w:rsidR="00474E67" w:rsidRDefault="00474E67" w:rsidP="00474E67">
      <w:pPr>
        <w:rPr>
          <w:highlight w:val="yellow"/>
        </w:rPr>
      </w:pPr>
    </w:p>
    <w:p w14:paraId="2A1146A4" w14:textId="77777777" w:rsidR="00474E67" w:rsidRDefault="00474E67" w:rsidP="00474E67">
      <w:pPr>
        <w:rPr>
          <w:highlight w:val="yellow"/>
        </w:rPr>
      </w:pPr>
    </w:p>
    <w:p w14:paraId="73CFBBF2" w14:textId="77777777" w:rsidR="00474E67" w:rsidRDefault="00474E67" w:rsidP="00474E67">
      <w:pPr>
        <w:rPr>
          <w:highlight w:val="yellow"/>
        </w:rPr>
      </w:pPr>
    </w:p>
    <w:p w14:paraId="036A1FDD" w14:textId="77777777" w:rsidR="00474E67" w:rsidRDefault="00474E67" w:rsidP="00474E67">
      <w:r>
        <w:rPr>
          <w:highlight w:val="yellow"/>
        </w:rPr>
        <w:t xml:space="preserve">Appendix </w:t>
      </w:r>
      <w:r>
        <w:t>D</w:t>
      </w:r>
    </w:p>
    <w:p w14:paraId="195518CF" w14:textId="77777777" w:rsidR="00474E67" w:rsidRDefault="00474E67" w:rsidP="00474E67"/>
    <w:p w14:paraId="70A58787" w14:textId="77777777" w:rsidR="00474E67" w:rsidRDefault="00474E67" w:rsidP="00474E67">
      <w:r>
        <w:t>Grading Rubric for the Marie Curie Children’s Book</w:t>
      </w:r>
    </w:p>
    <w:p w14:paraId="194D2714" w14:textId="77777777" w:rsidR="00474E67" w:rsidRDefault="00474E67" w:rsidP="00474E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0"/>
        <w:gridCol w:w="1163"/>
        <w:gridCol w:w="1163"/>
      </w:tblGrid>
      <w:tr w:rsidR="00474E67" w14:paraId="6CFC57D4" w14:textId="77777777">
        <w:tc>
          <w:tcPr>
            <w:tcW w:w="6530" w:type="dxa"/>
          </w:tcPr>
          <w:p w14:paraId="3FE0E66F" w14:textId="77777777" w:rsidR="00474E67" w:rsidRDefault="00474E67" w:rsidP="00474E67">
            <w:pPr>
              <w:rPr>
                <w:lang w:val="en-US"/>
              </w:rPr>
            </w:pPr>
            <w:r>
              <w:t>The exhibit has at least 8 different objects representing different (required) periods of Marie Curie’s life.</w:t>
            </w:r>
          </w:p>
        </w:tc>
        <w:tc>
          <w:tcPr>
            <w:tcW w:w="1163" w:type="dxa"/>
          </w:tcPr>
          <w:p w14:paraId="31F504B2" w14:textId="77777777" w:rsidR="00474E67" w:rsidRDefault="00474E67" w:rsidP="00474E67">
            <w:pPr>
              <w:rPr>
                <w:lang w:val="en-US"/>
              </w:rPr>
            </w:pPr>
          </w:p>
        </w:tc>
        <w:tc>
          <w:tcPr>
            <w:tcW w:w="1163" w:type="dxa"/>
          </w:tcPr>
          <w:p w14:paraId="1FC1E85F" w14:textId="77777777" w:rsidR="00474E67" w:rsidRDefault="00474E67" w:rsidP="00474E67">
            <w:pPr>
              <w:rPr>
                <w:lang w:val="en-US"/>
              </w:rPr>
            </w:pPr>
          </w:p>
        </w:tc>
      </w:tr>
      <w:tr w:rsidR="00474E67" w14:paraId="3A30C4F7" w14:textId="77777777">
        <w:tc>
          <w:tcPr>
            <w:tcW w:w="6530" w:type="dxa"/>
          </w:tcPr>
          <w:p w14:paraId="27C25F9F" w14:textId="77777777" w:rsidR="00474E67" w:rsidRDefault="00474E67" w:rsidP="00474E67">
            <w:pPr>
              <w:rPr>
                <w:lang w:val="en-US"/>
              </w:rPr>
            </w:pPr>
            <w:r>
              <w:rPr>
                <w:lang w:val="en-US"/>
              </w:rPr>
              <w:t xml:space="preserve">The objects of the exhibit display at least three different artistic mediums.  </w:t>
            </w:r>
          </w:p>
        </w:tc>
        <w:tc>
          <w:tcPr>
            <w:tcW w:w="1163" w:type="dxa"/>
          </w:tcPr>
          <w:p w14:paraId="66DB1720" w14:textId="77777777" w:rsidR="00474E67" w:rsidRDefault="00474E67" w:rsidP="00474E67">
            <w:pPr>
              <w:rPr>
                <w:lang w:val="en-US"/>
              </w:rPr>
            </w:pPr>
          </w:p>
        </w:tc>
        <w:tc>
          <w:tcPr>
            <w:tcW w:w="1163" w:type="dxa"/>
          </w:tcPr>
          <w:p w14:paraId="7E130196" w14:textId="77777777" w:rsidR="00474E67" w:rsidRDefault="00474E67" w:rsidP="00474E67">
            <w:pPr>
              <w:rPr>
                <w:lang w:val="en-US"/>
              </w:rPr>
            </w:pPr>
          </w:p>
        </w:tc>
      </w:tr>
      <w:tr w:rsidR="00474E67" w14:paraId="527702F9" w14:textId="77777777">
        <w:tc>
          <w:tcPr>
            <w:tcW w:w="6530" w:type="dxa"/>
          </w:tcPr>
          <w:p w14:paraId="7C00F9BD" w14:textId="77777777" w:rsidR="00474E67" w:rsidRDefault="00474E67" w:rsidP="00474E67">
            <w:pPr>
              <w:rPr>
                <w:lang w:val="en-US"/>
              </w:rPr>
            </w:pPr>
            <w:r>
              <w:rPr>
                <w:lang w:val="en-US"/>
              </w:rPr>
              <w:t>Each object has a placard explaining the significance of the object in the overall exhibit.</w:t>
            </w:r>
          </w:p>
        </w:tc>
        <w:tc>
          <w:tcPr>
            <w:tcW w:w="1163" w:type="dxa"/>
          </w:tcPr>
          <w:p w14:paraId="4C79C8D6" w14:textId="77777777" w:rsidR="00474E67" w:rsidRDefault="00474E67" w:rsidP="00474E67">
            <w:pPr>
              <w:rPr>
                <w:lang w:val="en-US"/>
              </w:rPr>
            </w:pPr>
          </w:p>
        </w:tc>
        <w:tc>
          <w:tcPr>
            <w:tcW w:w="1163" w:type="dxa"/>
          </w:tcPr>
          <w:p w14:paraId="771A9946" w14:textId="77777777" w:rsidR="00474E67" w:rsidRDefault="00474E67" w:rsidP="00474E67">
            <w:pPr>
              <w:rPr>
                <w:lang w:val="en-US"/>
              </w:rPr>
            </w:pPr>
          </w:p>
        </w:tc>
      </w:tr>
      <w:tr w:rsidR="00474E67" w14:paraId="47F9DED6" w14:textId="77777777">
        <w:tc>
          <w:tcPr>
            <w:tcW w:w="6530" w:type="dxa"/>
          </w:tcPr>
          <w:p w14:paraId="3AB9DD8E" w14:textId="77777777" w:rsidR="00474E67" w:rsidRDefault="00474E67" w:rsidP="00474E67">
            <w:pPr>
              <w:rPr>
                <w:lang w:val="en-US"/>
              </w:rPr>
            </w:pPr>
            <w:r>
              <w:rPr>
                <w:lang w:val="en-US"/>
              </w:rPr>
              <w:t xml:space="preserve">The exhibit is neat, </w:t>
            </w:r>
            <w:proofErr w:type="gramStart"/>
            <w:r>
              <w:rPr>
                <w:lang w:val="en-US"/>
              </w:rPr>
              <w:t>creative</w:t>
            </w:r>
            <w:proofErr w:type="gramEnd"/>
            <w:r>
              <w:rPr>
                <w:lang w:val="en-US"/>
              </w:rPr>
              <w:t xml:space="preserve"> and accurate.  Correct spelling and grammar are used on the typed placards.  </w:t>
            </w:r>
          </w:p>
        </w:tc>
        <w:tc>
          <w:tcPr>
            <w:tcW w:w="1163" w:type="dxa"/>
          </w:tcPr>
          <w:p w14:paraId="077554ED" w14:textId="77777777" w:rsidR="00474E67" w:rsidRDefault="00474E67" w:rsidP="00474E67">
            <w:pPr>
              <w:rPr>
                <w:lang w:val="en-US"/>
              </w:rPr>
            </w:pPr>
          </w:p>
        </w:tc>
        <w:tc>
          <w:tcPr>
            <w:tcW w:w="1163" w:type="dxa"/>
          </w:tcPr>
          <w:p w14:paraId="3B47AE63" w14:textId="77777777" w:rsidR="00474E67" w:rsidRDefault="00474E67" w:rsidP="00474E67">
            <w:pPr>
              <w:rPr>
                <w:lang w:val="en-US"/>
              </w:rPr>
            </w:pPr>
          </w:p>
        </w:tc>
      </w:tr>
    </w:tbl>
    <w:p w14:paraId="57E68D89" w14:textId="77777777" w:rsidR="00474E67" w:rsidRDefault="00474E67" w:rsidP="00474E67"/>
    <w:p w14:paraId="42D099C9" w14:textId="77777777" w:rsidR="00474E67" w:rsidRDefault="00474E67" w:rsidP="00474E67"/>
    <w:p w14:paraId="57A885C4" w14:textId="77777777" w:rsidR="00474E67" w:rsidRDefault="00474E67" w:rsidP="00474E67"/>
    <w:p w14:paraId="7720908F" w14:textId="77777777" w:rsidR="00474E67" w:rsidRDefault="00474E67" w:rsidP="00474E67"/>
    <w:p w14:paraId="3756AE6B" w14:textId="77777777" w:rsidR="00474E67" w:rsidRDefault="00474E67" w:rsidP="00474E67"/>
    <w:p w14:paraId="136E0B14" w14:textId="77777777" w:rsidR="00474E67" w:rsidRDefault="00474E67" w:rsidP="00474E67"/>
    <w:p w14:paraId="7FABA753" w14:textId="77777777" w:rsidR="00474E67" w:rsidRDefault="00474E67" w:rsidP="00474E67"/>
    <w:p w14:paraId="773F09AB" w14:textId="77777777" w:rsidR="00474E67" w:rsidRDefault="00474E67" w:rsidP="00474E67"/>
    <w:p w14:paraId="4862E253" w14:textId="77777777" w:rsidR="00474E67" w:rsidRDefault="00474E67" w:rsidP="00474E67"/>
    <w:p w14:paraId="14917813" w14:textId="77777777" w:rsidR="00474E67" w:rsidRDefault="00474E67" w:rsidP="00474E67"/>
    <w:p w14:paraId="2BB8364A" w14:textId="77777777" w:rsidR="00474E67" w:rsidRDefault="00474E67" w:rsidP="00474E67"/>
    <w:p w14:paraId="55077000" w14:textId="77777777" w:rsidR="00474E67" w:rsidRDefault="00474E67" w:rsidP="00474E67"/>
    <w:p w14:paraId="196095E8" w14:textId="77777777" w:rsidR="00474E67" w:rsidRDefault="00474E67" w:rsidP="00474E67"/>
    <w:p w14:paraId="296399F5" w14:textId="77777777" w:rsidR="00474E67" w:rsidRDefault="00474E67" w:rsidP="00474E67"/>
    <w:p w14:paraId="6D161A14" w14:textId="77777777" w:rsidR="00474E67" w:rsidRDefault="00474E67" w:rsidP="00474E67"/>
    <w:p w14:paraId="03F35573" w14:textId="77777777" w:rsidR="00474E67" w:rsidRDefault="00474E67" w:rsidP="00474E67"/>
    <w:p w14:paraId="2921CAB6" w14:textId="77777777" w:rsidR="00474E67" w:rsidRDefault="00474E67" w:rsidP="00474E67"/>
    <w:p w14:paraId="106A68DC" w14:textId="77777777" w:rsidR="00474E67" w:rsidRDefault="00474E67" w:rsidP="00474E67"/>
    <w:p w14:paraId="5D457100" w14:textId="77777777" w:rsidR="00474E67" w:rsidRDefault="00474E67" w:rsidP="00474E67"/>
    <w:p w14:paraId="4C0CE5DD" w14:textId="77777777" w:rsidR="00474E67" w:rsidRDefault="00474E67" w:rsidP="00474E67"/>
    <w:p w14:paraId="25DB3976" w14:textId="77777777" w:rsidR="00474E67" w:rsidRDefault="00474E67" w:rsidP="00474E67"/>
    <w:p w14:paraId="6638261A" w14:textId="77777777" w:rsidR="00474E67" w:rsidRDefault="00474E67" w:rsidP="00474E67"/>
    <w:p w14:paraId="131AA32B" w14:textId="77777777" w:rsidR="00474E67" w:rsidRDefault="00474E67" w:rsidP="00474E67"/>
    <w:p w14:paraId="7FF2556D" w14:textId="77777777" w:rsidR="00474E67" w:rsidRDefault="00474E67" w:rsidP="00474E67"/>
    <w:p w14:paraId="0EC42844" w14:textId="77777777" w:rsidR="00474E67" w:rsidRDefault="00474E67" w:rsidP="00474E67"/>
    <w:p w14:paraId="16498150" w14:textId="77777777" w:rsidR="00474E67" w:rsidRDefault="00474E67" w:rsidP="00474E67"/>
    <w:p w14:paraId="1CF28DEA" w14:textId="77777777" w:rsidR="00474E67" w:rsidRDefault="00474E67" w:rsidP="00474E67"/>
    <w:p w14:paraId="203B1829" w14:textId="77777777" w:rsidR="00474E67" w:rsidRDefault="00474E67" w:rsidP="00474E67"/>
    <w:p w14:paraId="161AA1AE" w14:textId="77777777" w:rsidR="00474E67" w:rsidRDefault="00474E67" w:rsidP="00474E67"/>
    <w:p w14:paraId="16B96050" w14:textId="77777777" w:rsidR="00474E67" w:rsidRDefault="00474E67" w:rsidP="00474E67">
      <w:r>
        <w:rPr>
          <w:highlight w:val="yellow"/>
        </w:rPr>
        <w:lastRenderedPageBreak/>
        <w:t xml:space="preserve">Appendix </w:t>
      </w:r>
      <w:r>
        <w:t>E</w:t>
      </w:r>
    </w:p>
    <w:p w14:paraId="60B09735" w14:textId="77777777" w:rsidR="00474E67" w:rsidRDefault="00474E67" w:rsidP="00474E67">
      <w:pPr>
        <w:rPr>
          <w:lang w:val="en-US"/>
        </w:rPr>
      </w:pPr>
    </w:p>
    <w:p w14:paraId="71A5A44B" w14:textId="77777777" w:rsidR="00474E67" w:rsidRDefault="00474E67" w:rsidP="00474E67">
      <w:pPr>
        <w:rPr>
          <w:lang w:val="en-US"/>
        </w:rPr>
      </w:pPr>
      <w:r>
        <w:rPr>
          <w:lang w:val="en-US"/>
        </w:rPr>
        <w:t>Biography</w:t>
      </w:r>
    </w:p>
    <w:p w14:paraId="7A9CBB7E" w14:textId="77777777" w:rsidR="00474E67" w:rsidRDefault="00FB2FF1" w:rsidP="00474E67">
      <w:pPr>
        <w:pStyle w:val="NormalWeb"/>
        <w:rPr>
          <w:lang w:val="en-US"/>
        </w:rPr>
      </w:pPr>
      <w:r>
        <w:rPr>
          <w:noProof/>
          <w:lang w:val="en-US" w:eastAsia="en-US"/>
        </w:rPr>
        <w:drawing>
          <wp:inline distT="0" distB="0" distL="0" distR="0" wp14:anchorId="5834DADA" wp14:editId="7EBCCF4C">
            <wp:extent cx="1549400" cy="2159000"/>
            <wp:effectExtent l="0" t="0" r="0" b="0"/>
            <wp:docPr id="1" name="Picture 18" descr="Marie Cur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rie Curie"/>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0" cy="2159000"/>
                    </a:xfrm>
                    <a:prstGeom prst="rect">
                      <a:avLst/>
                    </a:prstGeom>
                    <a:noFill/>
                    <a:ln>
                      <a:noFill/>
                    </a:ln>
                  </pic:spPr>
                </pic:pic>
              </a:graphicData>
            </a:graphic>
          </wp:inline>
        </w:drawing>
      </w:r>
      <w:r w:rsidR="00474E67">
        <w:rPr>
          <w:b/>
          <w:lang w:val="en-US"/>
        </w:rPr>
        <w:t>Marie Curie</w:t>
      </w:r>
      <w:r w:rsidR="00474E67">
        <w:rPr>
          <w:lang w:val="en-US"/>
        </w:rPr>
        <w:t xml:space="preserve">, </w:t>
      </w:r>
      <w:r w:rsidR="00474E67">
        <w:rPr>
          <w:i/>
          <w:iCs/>
          <w:lang w:val="en-US"/>
        </w:rPr>
        <w:t>née</w:t>
      </w:r>
      <w:r w:rsidR="00474E67">
        <w:rPr>
          <w:lang w:val="en-US"/>
        </w:rPr>
        <w:t xml:space="preserve"> Maria </w:t>
      </w:r>
      <w:proofErr w:type="spellStart"/>
      <w:r w:rsidR="00474E67">
        <w:rPr>
          <w:lang w:val="en-US"/>
        </w:rPr>
        <w:t>Sklodowska</w:t>
      </w:r>
      <w:proofErr w:type="spellEnd"/>
      <w:r w:rsidR="00474E67">
        <w:rPr>
          <w:lang w:val="en-US"/>
        </w:rPr>
        <w:t xml:space="preserve">, was born in Warsaw on November 7, 1867, the daughter of a secondary-school teacher. She received a general education in local schools and some scientific training from her father. She became involved in a students' revolutionary organization and found it prudent to leave Warsaw, then in the part of Poland dominated by Russia, for Cracow, which at that time was under Austrian rule. In 1891, she went to Paris to continue her studies at the Sorbonne where she obtained </w:t>
      </w:r>
      <w:proofErr w:type="spellStart"/>
      <w:r w:rsidR="00474E67">
        <w:rPr>
          <w:lang w:val="en-US"/>
        </w:rPr>
        <w:t>Licenciateships</w:t>
      </w:r>
      <w:proofErr w:type="spellEnd"/>
      <w:r w:rsidR="00474E67">
        <w:rPr>
          <w:lang w:val="en-US"/>
        </w:rPr>
        <w:t xml:space="preserve"> in Physics and the Mathematical Sciences. She met Pierre Curie, Professor in the School of Physics in 1894 and in the following year they were married. She succeeded her husband as Head of the Physics Laboratory at the Sorbonne, gained her Doctor of Science degree in 1903, and following the tragic death of Pierre Curie in 1906, she took his place as Professor of General Physics in the Faculty of Sciences, the first time a woman had held this position. She was also appointed Director of the Curie Laboratory in the Radium Institute of the University of Paris, founded in 1914.</w:t>
      </w:r>
      <w:r w:rsidR="00474E67">
        <w:rPr>
          <w:lang w:val="en-US"/>
        </w:rPr>
        <w:br/>
      </w:r>
      <w:r w:rsidR="00474E67">
        <w:rPr>
          <w:lang w:val="en-US"/>
        </w:rPr>
        <w:br/>
        <w:t xml:space="preserve">Her early </w:t>
      </w:r>
      <w:proofErr w:type="gramStart"/>
      <w:r w:rsidR="00474E67">
        <w:rPr>
          <w:lang w:val="en-US"/>
        </w:rPr>
        <w:t>researches</w:t>
      </w:r>
      <w:proofErr w:type="gramEnd"/>
      <w:r w:rsidR="00474E67">
        <w:rPr>
          <w:lang w:val="en-US"/>
        </w:rPr>
        <w:t xml:space="preserve">, together with her husband, were often performed under difficult conditions, laboratory arrangements were poor and both had to undertake much teaching to earn a livelihood. The discovery of radioactivity by Henri Becquerel in 1896 inspired the Curies in their brilliant </w:t>
      </w:r>
      <w:proofErr w:type="gramStart"/>
      <w:r w:rsidR="00474E67">
        <w:rPr>
          <w:lang w:val="en-US"/>
        </w:rPr>
        <w:t>researches</w:t>
      </w:r>
      <w:proofErr w:type="gramEnd"/>
      <w:r w:rsidR="00474E67">
        <w:rPr>
          <w:lang w:val="en-US"/>
        </w:rPr>
        <w:t xml:space="preserve"> and analyses which led to the isolation of polonium, named after the country of Marie's birth, and radium. Mme. Curie developed methods for the separation of radium from radioactive residues in sufficient quantities to allow for its characterization and the careful study of its properties, therapeutic properties in particular.</w:t>
      </w:r>
      <w:r w:rsidR="00474E67">
        <w:rPr>
          <w:lang w:val="en-US"/>
        </w:rPr>
        <w:br/>
      </w:r>
      <w:r w:rsidR="00474E67">
        <w:rPr>
          <w:lang w:val="en-US"/>
        </w:rPr>
        <w:br/>
        <w:t>Mme. Curie throughout her life actively promoted the use of radium to alleviate suffering and during World War I, assisted by her daughter, Irene, she personally devoted herself to this remedial work. She retained her enthusiasm for science throughout her life and did much to establish a radioactivity laboratory in her native city - in 1929 President Hoover of the United States presented her with a gift of $ 50,000, donated by American friends of science, to purchase radium for use in the laboratory in Warsaw.</w:t>
      </w:r>
      <w:r w:rsidR="00474E67">
        <w:rPr>
          <w:lang w:val="en-US"/>
        </w:rPr>
        <w:br/>
      </w:r>
      <w:r w:rsidR="00474E67">
        <w:rPr>
          <w:lang w:val="en-US"/>
        </w:rPr>
        <w:br/>
        <w:t xml:space="preserve">Mme. Curie, quiet, dignified and unassuming, was held in high esteem and admiration by </w:t>
      </w:r>
      <w:r w:rsidR="00474E67">
        <w:rPr>
          <w:lang w:val="en-US"/>
        </w:rPr>
        <w:lastRenderedPageBreak/>
        <w:t xml:space="preserve">scientists throughout the world. She was a member of the Conseil du Physique Solvay from 1911 until her death and since 1922 she had been a member of the Committee of Intellectual Co-operation of the League of Nations. Her work is recorded in numerous papers in scientific </w:t>
      </w:r>
      <w:proofErr w:type="gramStart"/>
      <w:r w:rsidR="00474E67">
        <w:rPr>
          <w:lang w:val="en-US"/>
        </w:rPr>
        <w:t>journals</w:t>
      </w:r>
      <w:proofErr w:type="gramEnd"/>
      <w:r w:rsidR="00474E67">
        <w:rPr>
          <w:lang w:val="en-US"/>
        </w:rPr>
        <w:t xml:space="preserve"> and she is the author of </w:t>
      </w:r>
      <w:proofErr w:type="spellStart"/>
      <w:r w:rsidR="00474E67">
        <w:rPr>
          <w:i/>
          <w:iCs/>
          <w:lang w:val="en-US"/>
        </w:rPr>
        <w:t>Recherches</w:t>
      </w:r>
      <w:proofErr w:type="spellEnd"/>
      <w:r w:rsidR="00474E67">
        <w:rPr>
          <w:i/>
          <w:iCs/>
          <w:lang w:val="en-US"/>
        </w:rPr>
        <w:t xml:space="preserve"> sur les Substances </w:t>
      </w:r>
      <w:proofErr w:type="spellStart"/>
      <w:r w:rsidR="00474E67">
        <w:rPr>
          <w:i/>
          <w:iCs/>
          <w:lang w:val="en-US"/>
        </w:rPr>
        <w:t>Radioactives</w:t>
      </w:r>
      <w:proofErr w:type="spellEnd"/>
      <w:r w:rsidR="00474E67">
        <w:rPr>
          <w:lang w:val="en-US"/>
        </w:rPr>
        <w:t xml:space="preserve"> (1904), </w:t>
      </w:r>
      <w:proofErr w:type="spellStart"/>
      <w:r w:rsidR="00474E67">
        <w:rPr>
          <w:i/>
          <w:iCs/>
          <w:lang w:val="en-US"/>
        </w:rPr>
        <w:t>L'Isotopie</w:t>
      </w:r>
      <w:proofErr w:type="spellEnd"/>
      <w:r w:rsidR="00474E67">
        <w:rPr>
          <w:i/>
          <w:iCs/>
          <w:lang w:val="en-US"/>
        </w:rPr>
        <w:t xml:space="preserve"> et les </w:t>
      </w:r>
      <w:proofErr w:type="spellStart"/>
      <w:r w:rsidR="00474E67">
        <w:rPr>
          <w:i/>
          <w:iCs/>
          <w:lang w:val="en-US"/>
        </w:rPr>
        <w:t>Éléments</w:t>
      </w:r>
      <w:proofErr w:type="spellEnd"/>
      <w:r w:rsidR="00474E67">
        <w:rPr>
          <w:i/>
          <w:iCs/>
          <w:lang w:val="en-US"/>
        </w:rPr>
        <w:t xml:space="preserve"> Isotopes</w:t>
      </w:r>
      <w:r w:rsidR="00474E67">
        <w:rPr>
          <w:lang w:val="en-US"/>
        </w:rPr>
        <w:t xml:space="preserve"> and the classic </w:t>
      </w:r>
      <w:proofErr w:type="spellStart"/>
      <w:r w:rsidR="00474E67">
        <w:rPr>
          <w:i/>
          <w:iCs/>
          <w:lang w:val="en-US"/>
        </w:rPr>
        <w:t>Traité</w:t>
      </w:r>
      <w:proofErr w:type="spellEnd"/>
      <w:r w:rsidR="00474E67">
        <w:rPr>
          <w:i/>
          <w:iCs/>
          <w:lang w:val="en-US"/>
        </w:rPr>
        <w:t xml:space="preserve">' de </w:t>
      </w:r>
      <w:proofErr w:type="spellStart"/>
      <w:r w:rsidR="00474E67">
        <w:rPr>
          <w:i/>
          <w:iCs/>
          <w:lang w:val="en-US"/>
        </w:rPr>
        <w:t>Radioactivité</w:t>
      </w:r>
      <w:proofErr w:type="spellEnd"/>
      <w:r w:rsidR="00474E67">
        <w:rPr>
          <w:lang w:val="en-US"/>
        </w:rPr>
        <w:t xml:space="preserve"> (1910).</w:t>
      </w:r>
      <w:r w:rsidR="00474E67">
        <w:rPr>
          <w:lang w:val="en-US"/>
        </w:rPr>
        <w:br/>
      </w:r>
      <w:r w:rsidR="00474E67">
        <w:rPr>
          <w:lang w:val="en-US"/>
        </w:rPr>
        <w:br/>
        <w:t xml:space="preserve">The importance of Mme. Curie's work is reflected in the numerous awards bestowed on her. She received many honorary science, medicine and law degrees and honorary memberships of learned societies throughout the world. Together with her husband, she was awarded half of the Nobel Prize for Physics in 1903, for their study into the spontaneous radiation discovered by Becquerel, who was awarded the other half of the Prize. In 1911 she received a second </w:t>
      </w:r>
      <w:hyperlink r:id="rId11" w:history="1">
        <w:r w:rsidR="00474E67">
          <w:rPr>
            <w:color w:val="307497"/>
            <w:lang w:val="en-US"/>
          </w:rPr>
          <w:t>Nobel Prize, this time in Chemistry</w:t>
        </w:r>
      </w:hyperlink>
      <w:r w:rsidR="00474E67">
        <w:rPr>
          <w:lang w:val="en-US"/>
        </w:rPr>
        <w:t>, in recognition of her work in radioactivity. She also received, jointly with her husband, the Davy Medal of the Royal Society in 1903 and, in 1921, President Harding of the United States, on behalf of the women of America, presented her with one gram of radium in recognition of her service to science.</w:t>
      </w:r>
    </w:p>
    <w:p w14:paraId="69D1C057" w14:textId="77777777" w:rsidR="00474E67" w:rsidRDefault="00474E67" w:rsidP="00474E67">
      <w:pPr>
        <w:pStyle w:val="NormalWeb"/>
        <w:rPr>
          <w:lang w:val="en-US"/>
        </w:rPr>
      </w:pPr>
      <w:r>
        <w:rPr>
          <w:lang w:val="en-US"/>
        </w:rPr>
        <w:t xml:space="preserve">For further details, cf. </w:t>
      </w:r>
      <w:hyperlink r:id="rId12" w:history="1">
        <w:r>
          <w:rPr>
            <w:color w:val="307497"/>
            <w:lang w:val="en-US"/>
          </w:rPr>
          <w:t>Biography of Pierre Curie</w:t>
        </w:r>
      </w:hyperlink>
      <w:r>
        <w:rPr>
          <w:lang w:val="en-US"/>
        </w:rPr>
        <w:t>. Mme. Curie died in Savoy, France, after a short illness, on July 4, 1934.</w:t>
      </w:r>
    </w:p>
    <w:p w14:paraId="2ECCB547" w14:textId="77777777" w:rsidR="00474E67" w:rsidRDefault="00474E67" w:rsidP="00474E67">
      <w:pPr>
        <w:pStyle w:val="smalltext"/>
        <w:rPr>
          <w:lang w:val="en-US"/>
        </w:rPr>
      </w:pPr>
      <w:r>
        <w:rPr>
          <w:lang w:val="en-US"/>
        </w:rPr>
        <w:t xml:space="preserve">From </w:t>
      </w:r>
      <w:hyperlink r:id="rId13" w:history="1">
        <w:r>
          <w:rPr>
            <w:i/>
            <w:iCs/>
            <w:color w:val="307497"/>
            <w:lang w:val="en-US"/>
          </w:rPr>
          <w:t>Nobel Lectures</w:t>
        </w:r>
      </w:hyperlink>
      <w:r>
        <w:rPr>
          <w:i/>
          <w:iCs/>
          <w:lang w:val="en-US"/>
        </w:rPr>
        <w:t>, Physics 1901-1921</w:t>
      </w:r>
      <w:r>
        <w:rPr>
          <w:lang w:val="en-US"/>
        </w:rPr>
        <w:t xml:space="preserve">, Elsevier Publishing Company, Amsterdam, 1967 </w:t>
      </w:r>
    </w:p>
    <w:p w14:paraId="7E533F4E" w14:textId="77777777" w:rsidR="00474E67" w:rsidRDefault="00474E67" w:rsidP="00474E67">
      <w:pPr>
        <w:pStyle w:val="smalltext"/>
        <w:rPr>
          <w:sz w:val="15"/>
          <w:szCs w:val="15"/>
          <w:lang w:val="en-US"/>
        </w:rPr>
      </w:pPr>
      <w:r>
        <w:rPr>
          <w:sz w:val="15"/>
          <w:szCs w:val="15"/>
          <w:lang w:val="en-US"/>
        </w:rPr>
        <w:t xml:space="preserve">This autobiography/biography was first published in the book series </w:t>
      </w:r>
      <w:hyperlink r:id="rId14" w:history="1">
        <w:r>
          <w:rPr>
            <w:i/>
            <w:iCs/>
            <w:color w:val="307497"/>
            <w:sz w:val="15"/>
            <w:szCs w:val="15"/>
            <w:lang w:val="en-US"/>
          </w:rPr>
          <w:t>Les Prix Nobel</w:t>
        </w:r>
      </w:hyperlink>
      <w:r>
        <w:rPr>
          <w:sz w:val="15"/>
          <w:szCs w:val="15"/>
          <w:lang w:val="en-US"/>
        </w:rPr>
        <w:t xml:space="preserve">. It was later edited and republished in </w:t>
      </w:r>
      <w:hyperlink r:id="rId15" w:history="1">
        <w:r>
          <w:rPr>
            <w:i/>
            <w:iCs/>
            <w:color w:val="307497"/>
            <w:sz w:val="15"/>
            <w:szCs w:val="15"/>
            <w:lang w:val="en-US"/>
          </w:rPr>
          <w:t>Nobel Lectures</w:t>
        </w:r>
      </w:hyperlink>
      <w:r>
        <w:rPr>
          <w:sz w:val="15"/>
          <w:szCs w:val="15"/>
          <w:lang w:val="en-US"/>
        </w:rPr>
        <w:t>. To cite this document, always state the source as shown above.</w:t>
      </w:r>
    </w:p>
    <w:p w14:paraId="5AB07D5C" w14:textId="77777777" w:rsidR="00474E67" w:rsidRDefault="00474E67" w:rsidP="00474E67">
      <w:pPr>
        <w:pStyle w:val="NormalWeb"/>
        <w:rPr>
          <w:lang w:val="en-US"/>
        </w:rPr>
      </w:pPr>
      <w:r>
        <w:rPr>
          <w:lang w:val="en-US"/>
        </w:rPr>
        <w:t> </w:t>
      </w:r>
    </w:p>
    <w:p w14:paraId="3FC60D29" w14:textId="77777777" w:rsidR="00474E67" w:rsidRDefault="00474E67" w:rsidP="00474E67">
      <w:pPr>
        <w:rPr>
          <w:sz w:val="16"/>
          <w:szCs w:val="16"/>
          <w:lang w:val="en-US"/>
        </w:rPr>
      </w:pPr>
      <w:r>
        <w:rPr>
          <w:rStyle w:val="copy1"/>
          <w:sz w:val="15"/>
          <w:szCs w:val="15"/>
          <w:lang w:val="en-US"/>
        </w:rPr>
        <w:t>Copyright © The Nobel Foundation 1903</w:t>
      </w:r>
      <w:r>
        <w:rPr>
          <w:sz w:val="16"/>
          <w:szCs w:val="16"/>
          <w:lang w:val="en-US"/>
        </w:rPr>
        <w:t xml:space="preserve"> </w:t>
      </w:r>
    </w:p>
    <w:p w14:paraId="2BF3B676" w14:textId="77777777" w:rsidR="00474E67" w:rsidRDefault="00474E67" w:rsidP="00474E67">
      <w:pPr>
        <w:rPr>
          <w:lang w:val="en-US"/>
        </w:rPr>
      </w:pPr>
    </w:p>
    <w:p w14:paraId="3FAB9B2B" w14:textId="77777777" w:rsidR="00474E67" w:rsidRDefault="00474E67" w:rsidP="00474E67"/>
    <w:p w14:paraId="356C9358" w14:textId="77777777" w:rsidR="00474E67" w:rsidRDefault="00474E67" w:rsidP="00474E67"/>
    <w:p w14:paraId="215D5ED4" w14:textId="77777777" w:rsidR="00474E67" w:rsidRDefault="00474E67" w:rsidP="00474E67"/>
    <w:p w14:paraId="160BA5EA" w14:textId="77777777" w:rsidR="00474E67" w:rsidRDefault="00474E67" w:rsidP="00474E67"/>
    <w:p w14:paraId="57E8ACA4" w14:textId="77777777" w:rsidR="00474E67" w:rsidRDefault="00474E67" w:rsidP="00474E67"/>
    <w:p w14:paraId="1433F6FB" w14:textId="77777777" w:rsidR="00474E67" w:rsidRDefault="00474E67" w:rsidP="00474E67"/>
    <w:p w14:paraId="2896C823" w14:textId="77777777" w:rsidR="00474E67" w:rsidRDefault="00474E67" w:rsidP="00474E67"/>
    <w:p w14:paraId="3B88AF19" w14:textId="77777777" w:rsidR="00474E67" w:rsidRDefault="00474E67" w:rsidP="00474E67"/>
    <w:p w14:paraId="05B21765" w14:textId="77777777" w:rsidR="00474E67" w:rsidRDefault="00474E67" w:rsidP="00474E67"/>
    <w:p w14:paraId="1C3831D8" w14:textId="77777777" w:rsidR="00474E67" w:rsidRDefault="00474E67" w:rsidP="00474E67"/>
    <w:p w14:paraId="32DCEF21" w14:textId="77777777" w:rsidR="00474E67" w:rsidRDefault="00474E67" w:rsidP="00474E67"/>
    <w:p w14:paraId="60CE9FA6" w14:textId="77777777" w:rsidR="00474E67" w:rsidRDefault="00474E67" w:rsidP="00474E67"/>
    <w:p w14:paraId="71CF9B43" w14:textId="77777777" w:rsidR="00474E67" w:rsidRDefault="00474E67" w:rsidP="00474E67"/>
    <w:p w14:paraId="44845220" w14:textId="77777777" w:rsidR="00474E67" w:rsidRDefault="00474E67" w:rsidP="00474E67"/>
    <w:p w14:paraId="234F67F9" w14:textId="77777777" w:rsidR="00474E67" w:rsidRDefault="00474E67" w:rsidP="00474E67"/>
    <w:p w14:paraId="385486D6" w14:textId="77777777" w:rsidR="00474E67" w:rsidRDefault="00474E67" w:rsidP="00474E67"/>
    <w:p w14:paraId="1DC58F3E" w14:textId="77777777" w:rsidR="00474E67" w:rsidRDefault="00474E67" w:rsidP="00474E67"/>
    <w:p w14:paraId="3F150CA6" w14:textId="77777777" w:rsidR="00474E67" w:rsidRDefault="00474E67" w:rsidP="00474E67"/>
    <w:p w14:paraId="25930EF4" w14:textId="77777777" w:rsidR="00474E67" w:rsidRDefault="00474E67" w:rsidP="00474E67"/>
    <w:p w14:paraId="15B16788" w14:textId="77777777" w:rsidR="00474E67" w:rsidRDefault="00474E67" w:rsidP="00474E67">
      <w:r>
        <w:rPr>
          <w:highlight w:val="yellow"/>
        </w:rPr>
        <w:t xml:space="preserve">Appendix </w:t>
      </w:r>
      <w:r>
        <w:t>F</w:t>
      </w:r>
    </w:p>
    <w:p w14:paraId="51DD8B6C" w14:textId="77777777" w:rsidR="00474E67" w:rsidRDefault="00474E67" w:rsidP="00474E67">
      <w:pPr>
        <w:pStyle w:val="Heading2"/>
      </w:pPr>
      <w:r>
        <w:t>Half-Life Lab</w:t>
      </w:r>
    </w:p>
    <w:p w14:paraId="3B3A7EDC" w14:textId="77777777" w:rsidR="00474E67" w:rsidRDefault="00474E67" w:rsidP="00474E67">
      <w:r>
        <w:t xml:space="preserve">Substances with unstable nuclei emit particles and/or energy, known as </w:t>
      </w:r>
      <w:r>
        <w:rPr>
          <w:b/>
          <w:i/>
        </w:rPr>
        <w:t>radiation</w:t>
      </w:r>
      <w:r>
        <w:t xml:space="preserve">, </w:t>
      </w:r>
      <w:proofErr w:type="gramStart"/>
      <w:r>
        <w:t>in order to</w:t>
      </w:r>
      <w:proofErr w:type="gramEnd"/>
      <w:r>
        <w:t xml:space="preserve"> become more stable.  Although we cannot predict when each individual atom will </w:t>
      </w:r>
      <w:r>
        <w:rPr>
          <w:b/>
          <w:i/>
        </w:rPr>
        <w:t>decay</w:t>
      </w:r>
      <w:r>
        <w:t xml:space="preserve">, we can, with a fair amount of accuracy, predict when half of the sample will decay.  A radioactive substance has a predictable </w:t>
      </w:r>
      <w:r>
        <w:rPr>
          <w:b/>
          <w:i/>
        </w:rPr>
        <w:t>half-life</w:t>
      </w:r>
      <w:r>
        <w:t xml:space="preserve">, a fixed amount of time in which it can be expected that half of the sample will decay.  </w:t>
      </w:r>
    </w:p>
    <w:p w14:paraId="4E21827B" w14:textId="77777777" w:rsidR="00474E67" w:rsidRDefault="00474E67" w:rsidP="00474E67"/>
    <w:p w14:paraId="76978A3D" w14:textId="77777777" w:rsidR="00474E67" w:rsidRDefault="00474E67" w:rsidP="00474E67">
      <w:r>
        <w:t>Materials:  50 pennies or Marie coins, a plastic cup, writing utensil, and lab sheet with data tables</w:t>
      </w:r>
    </w:p>
    <w:p w14:paraId="2E9F3308" w14:textId="77777777" w:rsidR="00474E67" w:rsidRDefault="00474E67" w:rsidP="00474E67"/>
    <w:p w14:paraId="2C7590E6" w14:textId="77777777" w:rsidR="00474E67" w:rsidRDefault="00474E67" w:rsidP="00474E67">
      <w:r>
        <w:t>Procedures:</w:t>
      </w:r>
    </w:p>
    <w:p w14:paraId="35449CF9" w14:textId="77777777" w:rsidR="00474E67" w:rsidRDefault="00474E67" w:rsidP="00474E67">
      <w:r>
        <w:t xml:space="preserve">1. You begin with toss 0 and have 50 coins.  Record this information in your data table. </w:t>
      </w:r>
    </w:p>
    <w:p w14:paraId="2446D8FF" w14:textId="77777777" w:rsidR="00474E67" w:rsidRDefault="00474E67" w:rsidP="00474E67"/>
    <w:p w14:paraId="4CFF6EA0" w14:textId="77777777" w:rsidR="00474E67" w:rsidRDefault="00474E67" w:rsidP="00474E67">
      <w:r>
        <w:t xml:space="preserve">2.  Put </w:t>
      </w:r>
      <w:proofErr w:type="gramStart"/>
      <w:r>
        <w:t>all of</w:t>
      </w:r>
      <w:proofErr w:type="gramEnd"/>
      <w:r>
        <w:t xml:space="preserve"> your pennies or Marie coins in your group’s plastic cup.</w:t>
      </w:r>
    </w:p>
    <w:p w14:paraId="7E43CE9B" w14:textId="77777777" w:rsidR="00474E67" w:rsidRDefault="00474E67" w:rsidP="00474E67"/>
    <w:p w14:paraId="0A5A1263" w14:textId="77777777" w:rsidR="00474E67" w:rsidRDefault="00474E67" w:rsidP="00474E67">
      <w:r>
        <w:t xml:space="preserve">2.  With you hand over the opening to avoid </w:t>
      </w:r>
      <w:proofErr w:type="gramStart"/>
      <w:r>
        <w:t>loosing</w:t>
      </w:r>
      <w:proofErr w:type="gramEnd"/>
      <w:r>
        <w:t xml:space="preserve"> coins, shake the cup vigorously.</w:t>
      </w:r>
    </w:p>
    <w:p w14:paraId="3C802007" w14:textId="77777777" w:rsidR="00474E67" w:rsidRDefault="00474E67" w:rsidP="00474E67"/>
    <w:p w14:paraId="1A599200" w14:textId="77777777" w:rsidR="00474E67" w:rsidRDefault="00474E67" w:rsidP="00474E67">
      <w:r>
        <w:t>3.  Spill the contents of the cup onto the lab table.  This is Toss 1</w:t>
      </w:r>
    </w:p>
    <w:p w14:paraId="7942BB3A" w14:textId="77777777" w:rsidR="00474E67" w:rsidRDefault="00474E67" w:rsidP="00474E67"/>
    <w:p w14:paraId="101586E0" w14:textId="77777777" w:rsidR="00474E67" w:rsidRDefault="00474E67" w:rsidP="00474E67">
      <w:r>
        <w:t xml:space="preserve">4.  Count how many coins are </w:t>
      </w:r>
      <w:r>
        <w:rPr>
          <w:b/>
        </w:rPr>
        <w:t>NOT</w:t>
      </w:r>
      <w:r>
        <w:t xml:space="preserve"> heads up.  These coins represent atoms that have decayed.  </w:t>
      </w:r>
    </w:p>
    <w:p w14:paraId="24E3FAF2" w14:textId="77777777" w:rsidR="00474E67" w:rsidRDefault="00474E67" w:rsidP="00474E67">
      <w:r>
        <w:t xml:space="preserve">In other words, these atoms have become different atoms </w:t>
      </w:r>
      <w:proofErr w:type="gramStart"/>
      <w:r>
        <w:t>as a result of</w:t>
      </w:r>
      <w:proofErr w:type="gramEnd"/>
      <w:r>
        <w:t xml:space="preserve"> radiation.</w:t>
      </w:r>
    </w:p>
    <w:p w14:paraId="591ED8E6" w14:textId="77777777" w:rsidR="00474E67" w:rsidRDefault="00474E67" w:rsidP="00474E67"/>
    <w:p w14:paraId="0F73D83C" w14:textId="77777777" w:rsidR="00474E67" w:rsidRDefault="00474E67" w:rsidP="00474E67">
      <w:r>
        <w:t>5.  In your data table, record how many atoms have decayed in Toss 1.</w:t>
      </w:r>
    </w:p>
    <w:p w14:paraId="6A3B1FC1" w14:textId="77777777" w:rsidR="00474E67" w:rsidRDefault="00474E67" w:rsidP="00474E67"/>
    <w:p w14:paraId="793E2486" w14:textId="77777777" w:rsidR="00474E67" w:rsidRDefault="00474E67" w:rsidP="00474E67">
      <w:r>
        <w:t>6.  Do not return decayed atoms to your cup!!!!!!!</w:t>
      </w:r>
    </w:p>
    <w:p w14:paraId="600C1AB8" w14:textId="77777777" w:rsidR="00474E67" w:rsidRDefault="00474E67" w:rsidP="00474E67"/>
    <w:p w14:paraId="4B69F037" w14:textId="77777777" w:rsidR="00474E67" w:rsidRDefault="00474E67" w:rsidP="00474E67">
      <w:r>
        <w:t>7.  Put the remaining “alive” or “good” atoms back in the plastic cup.</w:t>
      </w:r>
    </w:p>
    <w:p w14:paraId="3A3152FC" w14:textId="77777777" w:rsidR="00474E67" w:rsidRDefault="00474E67" w:rsidP="00474E67"/>
    <w:p w14:paraId="114961B2" w14:textId="77777777" w:rsidR="00474E67" w:rsidRDefault="00474E67" w:rsidP="00474E67">
      <w:r>
        <w:t>8.  Repeat the shaking and tossing procedure.</w:t>
      </w:r>
    </w:p>
    <w:p w14:paraId="47359C77" w14:textId="77777777" w:rsidR="00474E67" w:rsidRDefault="00474E67" w:rsidP="00474E67"/>
    <w:p w14:paraId="6EC060E9" w14:textId="77777777" w:rsidR="00474E67" w:rsidRDefault="00474E67" w:rsidP="00474E67">
      <w:r>
        <w:t>9.  Again, count, record and remove atoms that have decayed.</w:t>
      </w:r>
    </w:p>
    <w:p w14:paraId="6552C91F" w14:textId="77777777" w:rsidR="00474E67" w:rsidRDefault="00474E67" w:rsidP="00474E67"/>
    <w:p w14:paraId="33FA9B7B" w14:textId="77777777" w:rsidR="00474E67" w:rsidRDefault="00474E67" w:rsidP="00474E67">
      <w:r>
        <w:t>10.  Place “alive” or “good” atoms back in the cup.</w:t>
      </w:r>
    </w:p>
    <w:p w14:paraId="302B82C5" w14:textId="77777777" w:rsidR="00474E67" w:rsidRDefault="00474E67" w:rsidP="00474E67"/>
    <w:p w14:paraId="1044852E" w14:textId="77777777" w:rsidR="00474E67" w:rsidRDefault="00474E67" w:rsidP="00474E67">
      <w:r>
        <w:t xml:space="preserve">11.  Repeat this procedure until </w:t>
      </w:r>
      <w:proofErr w:type="gramStart"/>
      <w:r>
        <w:t>all of</w:t>
      </w:r>
      <w:proofErr w:type="gramEnd"/>
      <w:r>
        <w:t xml:space="preserve"> your atoms have decayed</w:t>
      </w:r>
    </w:p>
    <w:p w14:paraId="2FB5DF5F" w14:textId="77777777" w:rsidR="00474E67" w:rsidRDefault="00474E67" w:rsidP="00474E67">
      <w:r>
        <w:t>12.  Perform two more trials of this experiment.</w:t>
      </w:r>
    </w:p>
    <w:p w14:paraId="6F47190C" w14:textId="77777777" w:rsidR="00474E67" w:rsidRDefault="00474E67" w:rsidP="00474E67"/>
    <w:p w14:paraId="1598E3E3" w14:textId="77777777" w:rsidR="00474E67" w:rsidRDefault="00474E67" w:rsidP="00474E67">
      <w:r>
        <w:lastRenderedPageBreak/>
        <w:t>13. Find the average # of decayed atoms for every toss and fill in the fourth table.  On a separate sheet of graph paper, make a line graph representing the results in your table of averages.</w:t>
      </w:r>
    </w:p>
    <w:p w14:paraId="256B3EFA" w14:textId="77777777" w:rsidR="00474E67" w:rsidRDefault="00474E67" w:rsidP="00474E67">
      <w:r>
        <w:t>Add to the tables as necessary!</w:t>
      </w:r>
    </w:p>
    <w:p w14:paraId="1E5BC98D" w14:textId="77777777" w:rsidR="00474E67" w:rsidRDefault="00474E67" w:rsidP="00474E67"/>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20"/>
        <w:gridCol w:w="3021"/>
        <w:gridCol w:w="3021"/>
      </w:tblGrid>
      <w:tr w:rsidR="00474E67" w14:paraId="56595418" w14:textId="77777777">
        <w:tc>
          <w:tcPr>
            <w:tcW w:w="3096" w:type="dxa"/>
          </w:tcPr>
          <w:p w14:paraId="424FD9B3" w14:textId="77777777" w:rsidR="00474E67" w:rsidRDefault="00474E67" w:rsidP="00474E67">
            <w:r>
              <w:t>Trial 1</w:t>
            </w:r>
          </w:p>
        </w:tc>
        <w:tc>
          <w:tcPr>
            <w:tcW w:w="3096" w:type="dxa"/>
          </w:tcPr>
          <w:p w14:paraId="0C5F79B4" w14:textId="77777777" w:rsidR="00474E67" w:rsidRDefault="00474E67" w:rsidP="00474E67">
            <w:r>
              <w:t>Trial 2</w:t>
            </w:r>
          </w:p>
        </w:tc>
        <w:tc>
          <w:tcPr>
            <w:tcW w:w="3096" w:type="dxa"/>
          </w:tcPr>
          <w:p w14:paraId="45CCA16B" w14:textId="77777777" w:rsidR="00474E67" w:rsidRDefault="00474E67" w:rsidP="00474E67">
            <w:r>
              <w:t>Trail 3</w:t>
            </w:r>
          </w:p>
        </w:tc>
      </w:tr>
      <w:tr w:rsidR="00474E67" w14:paraId="3DA6AD22" w14:textId="77777777">
        <w:tc>
          <w:tcPr>
            <w:tcW w:w="3096" w:type="dxa"/>
          </w:tcPr>
          <w:p w14:paraId="3BFC0ED6" w14:textId="77777777" w:rsidR="00474E67" w:rsidRDefault="00474E67" w:rsidP="00474E6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5"/>
              <w:gridCol w:w="1409"/>
            </w:tblGrid>
            <w:tr w:rsidR="00474E67" w14:paraId="5E2CB5FF" w14:textId="77777777">
              <w:tc>
                <w:tcPr>
                  <w:tcW w:w="1432" w:type="dxa"/>
                </w:tcPr>
                <w:p w14:paraId="4FD1F3B8" w14:textId="77777777" w:rsidR="00474E67" w:rsidRDefault="00474E67" w:rsidP="00474E67">
                  <w:r>
                    <w:t>Toss #</w:t>
                  </w:r>
                </w:p>
              </w:tc>
              <w:tc>
                <w:tcPr>
                  <w:tcW w:w="1433" w:type="dxa"/>
                </w:tcPr>
                <w:p w14:paraId="447FBABA" w14:textId="77777777" w:rsidR="00474E67" w:rsidRDefault="00474E67" w:rsidP="00474E67">
                  <w:r>
                    <w:t># Decayed</w:t>
                  </w:r>
                </w:p>
                <w:p w14:paraId="732B4616" w14:textId="77777777" w:rsidR="00474E67" w:rsidRDefault="00474E67" w:rsidP="00474E67">
                  <w:r>
                    <w:t>Atoms</w:t>
                  </w:r>
                </w:p>
              </w:tc>
            </w:tr>
            <w:tr w:rsidR="00474E67" w14:paraId="234ECD1D" w14:textId="77777777">
              <w:tc>
                <w:tcPr>
                  <w:tcW w:w="1432" w:type="dxa"/>
                </w:tcPr>
                <w:p w14:paraId="744EE926" w14:textId="77777777" w:rsidR="00474E67" w:rsidRDefault="00474E67" w:rsidP="00474E67">
                  <w:r>
                    <w:t>0</w:t>
                  </w:r>
                </w:p>
              </w:tc>
              <w:tc>
                <w:tcPr>
                  <w:tcW w:w="1433" w:type="dxa"/>
                </w:tcPr>
                <w:p w14:paraId="12535E21" w14:textId="77777777" w:rsidR="00474E67" w:rsidRDefault="00474E67" w:rsidP="00474E67">
                  <w:r>
                    <w:t>50</w:t>
                  </w:r>
                </w:p>
              </w:tc>
            </w:tr>
            <w:tr w:rsidR="00474E67" w14:paraId="25501163" w14:textId="77777777">
              <w:tc>
                <w:tcPr>
                  <w:tcW w:w="1432" w:type="dxa"/>
                </w:tcPr>
                <w:p w14:paraId="211FA30F" w14:textId="77777777" w:rsidR="00474E67" w:rsidRDefault="00474E67" w:rsidP="00474E67">
                  <w:r>
                    <w:t>1</w:t>
                  </w:r>
                </w:p>
              </w:tc>
              <w:tc>
                <w:tcPr>
                  <w:tcW w:w="1433" w:type="dxa"/>
                </w:tcPr>
                <w:p w14:paraId="55BF41E7" w14:textId="77777777" w:rsidR="00474E67" w:rsidRDefault="00474E67" w:rsidP="00474E67"/>
              </w:tc>
            </w:tr>
            <w:tr w:rsidR="00474E67" w14:paraId="40711A44" w14:textId="77777777">
              <w:tc>
                <w:tcPr>
                  <w:tcW w:w="1432" w:type="dxa"/>
                </w:tcPr>
                <w:p w14:paraId="0BB7CDF9" w14:textId="77777777" w:rsidR="00474E67" w:rsidRDefault="00474E67" w:rsidP="00474E67">
                  <w:r>
                    <w:t>2</w:t>
                  </w:r>
                </w:p>
              </w:tc>
              <w:tc>
                <w:tcPr>
                  <w:tcW w:w="1433" w:type="dxa"/>
                </w:tcPr>
                <w:p w14:paraId="2565761E" w14:textId="77777777" w:rsidR="00474E67" w:rsidRDefault="00474E67" w:rsidP="00474E67"/>
              </w:tc>
            </w:tr>
            <w:tr w:rsidR="00474E67" w14:paraId="1FA6E83E" w14:textId="77777777">
              <w:tc>
                <w:tcPr>
                  <w:tcW w:w="1432" w:type="dxa"/>
                </w:tcPr>
                <w:p w14:paraId="4E09737A" w14:textId="77777777" w:rsidR="00474E67" w:rsidRDefault="00474E67" w:rsidP="00474E67">
                  <w:r>
                    <w:t>3</w:t>
                  </w:r>
                </w:p>
              </w:tc>
              <w:tc>
                <w:tcPr>
                  <w:tcW w:w="1433" w:type="dxa"/>
                </w:tcPr>
                <w:p w14:paraId="5B9FE1D1" w14:textId="77777777" w:rsidR="00474E67" w:rsidRDefault="00474E67" w:rsidP="00474E67"/>
              </w:tc>
            </w:tr>
            <w:tr w:rsidR="00474E67" w14:paraId="4CBEB602" w14:textId="77777777">
              <w:tc>
                <w:tcPr>
                  <w:tcW w:w="1432" w:type="dxa"/>
                </w:tcPr>
                <w:p w14:paraId="612859C7" w14:textId="77777777" w:rsidR="00474E67" w:rsidRDefault="00474E67" w:rsidP="00474E67">
                  <w:r>
                    <w:t>4</w:t>
                  </w:r>
                </w:p>
              </w:tc>
              <w:tc>
                <w:tcPr>
                  <w:tcW w:w="1433" w:type="dxa"/>
                </w:tcPr>
                <w:p w14:paraId="64091D87" w14:textId="77777777" w:rsidR="00474E67" w:rsidRDefault="00474E67" w:rsidP="00474E67"/>
              </w:tc>
            </w:tr>
            <w:tr w:rsidR="00474E67" w14:paraId="2081C24F" w14:textId="77777777">
              <w:tc>
                <w:tcPr>
                  <w:tcW w:w="1432" w:type="dxa"/>
                </w:tcPr>
                <w:p w14:paraId="4B594F21" w14:textId="77777777" w:rsidR="00474E67" w:rsidRDefault="00474E67" w:rsidP="00474E67">
                  <w:r>
                    <w:t>5</w:t>
                  </w:r>
                </w:p>
              </w:tc>
              <w:tc>
                <w:tcPr>
                  <w:tcW w:w="1433" w:type="dxa"/>
                </w:tcPr>
                <w:p w14:paraId="3C3D8E1D" w14:textId="77777777" w:rsidR="00474E67" w:rsidRDefault="00474E67" w:rsidP="00474E67"/>
              </w:tc>
            </w:tr>
            <w:tr w:rsidR="00474E67" w14:paraId="793BC50C" w14:textId="77777777">
              <w:tc>
                <w:tcPr>
                  <w:tcW w:w="1432" w:type="dxa"/>
                </w:tcPr>
                <w:p w14:paraId="2D080706" w14:textId="77777777" w:rsidR="00474E67" w:rsidRDefault="00474E67" w:rsidP="00474E67">
                  <w:r>
                    <w:t>6</w:t>
                  </w:r>
                </w:p>
              </w:tc>
              <w:tc>
                <w:tcPr>
                  <w:tcW w:w="1433" w:type="dxa"/>
                </w:tcPr>
                <w:p w14:paraId="28023F1B" w14:textId="77777777" w:rsidR="00474E67" w:rsidRDefault="00474E67" w:rsidP="00474E67"/>
              </w:tc>
            </w:tr>
            <w:tr w:rsidR="00474E67" w14:paraId="739CCD1B" w14:textId="77777777">
              <w:tc>
                <w:tcPr>
                  <w:tcW w:w="1432" w:type="dxa"/>
                </w:tcPr>
                <w:p w14:paraId="05036030" w14:textId="77777777" w:rsidR="00474E67" w:rsidRDefault="00474E67" w:rsidP="00474E67">
                  <w:r>
                    <w:t>7</w:t>
                  </w:r>
                </w:p>
              </w:tc>
              <w:tc>
                <w:tcPr>
                  <w:tcW w:w="1433" w:type="dxa"/>
                </w:tcPr>
                <w:p w14:paraId="6D8DCA75" w14:textId="77777777" w:rsidR="00474E67" w:rsidRDefault="00474E67" w:rsidP="00474E67"/>
              </w:tc>
            </w:tr>
            <w:tr w:rsidR="00474E67" w14:paraId="080D58EB" w14:textId="77777777">
              <w:tc>
                <w:tcPr>
                  <w:tcW w:w="1432" w:type="dxa"/>
                </w:tcPr>
                <w:p w14:paraId="61758682" w14:textId="77777777" w:rsidR="00474E67" w:rsidRDefault="00474E67" w:rsidP="00474E67">
                  <w:r>
                    <w:t>8</w:t>
                  </w:r>
                </w:p>
              </w:tc>
              <w:tc>
                <w:tcPr>
                  <w:tcW w:w="1433" w:type="dxa"/>
                </w:tcPr>
                <w:p w14:paraId="74B6133F" w14:textId="77777777" w:rsidR="00474E67" w:rsidRDefault="00474E67" w:rsidP="00474E67"/>
              </w:tc>
            </w:tr>
            <w:tr w:rsidR="00474E67" w14:paraId="3E7E5E48" w14:textId="77777777">
              <w:tc>
                <w:tcPr>
                  <w:tcW w:w="1432" w:type="dxa"/>
                </w:tcPr>
                <w:p w14:paraId="0318DA9C" w14:textId="77777777" w:rsidR="00474E67" w:rsidRDefault="00474E67" w:rsidP="00474E67">
                  <w:r>
                    <w:t>9</w:t>
                  </w:r>
                </w:p>
              </w:tc>
              <w:tc>
                <w:tcPr>
                  <w:tcW w:w="1433" w:type="dxa"/>
                </w:tcPr>
                <w:p w14:paraId="6B873EBA" w14:textId="77777777" w:rsidR="00474E67" w:rsidRDefault="00474E67" w:rsidP="00474E67"/>
              </w:tc>
            </w:tr>
            <w:tr w:rsidR="00474E67" w14:paraId="6CFB909F" w14:textId="77777777">
              <w:tc>
                <w:tcPr>
                  <w:tcW w:w="1432" w:type="dxa"/>
                </w:tcPr>
                <w:p w14:paraId="10F3D28A" w14:textId="77777777" w:rsidR="00474E67" w:rsidRDefault="00474E67" w:rsidP="00474E67">
                  <w:r>
                    <w:t>10</w:t>
                  </w:r>
                </w:p>
              </w:tc>
              <w:tc>
                <w:tcPr>
                  <w:tcW w:w="1433" w:type="dxa"/>
                </w:tcPr>
                <w:p w14:paraId="74E0BE90" w14:textId="77777777" w:rsidR="00474E67" w:rsidRDefault="00474E67" w:rsidP="00474E67"/>
              </w:tc>
            </w:tr>
            <w:tr w:rsidR="00474E67" w14:paraId="4D8A4F2D" w14:textId="77777777">
              <w:tc>
                <w:tcPr>
                  <w:tcW w:w="1432" w:type="dxa"/>
                </w:tcPr>
                <w:p w14:paraId="09E81CC6" w14:textId="77777777" w:rsidR="00474E67" w:rsidRDefault="00474E67" w:rsidP="00474E67">
                  <w:r>
                    <w:t>11</w:t>
                  </w:r>
                </w:p>
              </w:tc>
              <w:tc>
                <w:tcPr>
                  <w:tcW w:w="1433" w:type="dxa"/>
                </w:tcPr>
                <w:p w14:paraId="28A498E5" w14:textId="77777777" w:rsidR="00474E67" w:rsidRDefault="00474E67" w:rsidP="00474E67"/>
              </w:tc>
            </w:tr>
          </w:tbl>
          <w:p w14:paraId="4E0C3DD9" w14:textId="77777777" w:rsidR="00474E67" w:rsidRDefault="00474E67" w:rsidP="00474E67"/>
        </w:tc>
        <w:tc>
          <w:tcPr>
            <w:tcW w:w="3096" w:type="dxa"/>
          </w:tcPr>
          <w:p w14:paraId="46AD9921" w14:textId="77777777" w:rsidR="00474E67" w:rsidRDefault="00474E67" w:rsidP="00474E6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5"/>
              <w:gridCol w:w="1410"/>
            </w:tblGrid>
            <w:tr w:rsidR="00474E67" w14:paraId="197A4B19" w14:textId="77777777">
              <w:tc>
                <w:tcPr>
                  <w:tcW w:w="1432" w:type="dxa"/>
                </w:tcPr>
                <w:p w14:paraId="0CD86507" w14:textId="77777777" w:rsidR="00474E67" w:rsidRDefault="00474E67" w:rsidP="00474E67">
                  <w:r>
                    <w:t>Toss #</w:t>
                  </w:r>
                </w:p>
              </w:tc>
              <w:tc>
                <w:tcPr>
                  <w:tcW w:w="1433" w:type="dxa"/>
                </w:tcPr>
                <w:p w14:paraId="64A86F71" w14:textId="77777777" w:rsidR="00474E67" w:rsidRDefault="00474E67" w:rsidP="00474E67">
                  <w:r>
                    <w:t># Decayed</w:t>
                  </w:r>
                </w:p>
                <w:p w14:paraId="2CC84135" w14:textId="77777777" w:rsidR="00474E67" w:rsidRDefault="00474E67" w:rsidP="00474E67">
                  <w:r>
                    <w:t>Atoms</w:t>
                  </w:r>
                </w:p>
              </w:tc>
            </w:tr>
            <w:tr w:rsidR="00474E67" w14:paraId="664EC599" w14:textId="77777777">
              <w:tc>
                <w:tcPr>
                  <w:tcW w:w="1432" w:type="dxa"/>
                </w:tcPr>
                <w:p w14:paraId="039FC472" w14:textId="77777777" w:rsidR="00474E67" w:rsidRDefault="00474E67" w:rsidP="00474E67">
                  <w:r>
                    <w:t>0</w:t>
                  </w:r>
                </w:p>
              </w:tc>
              <w:tc>
                <w:tcPr>
                  <w:tcW w:w="1433" w:type="dxa"/>
                </w:tcPr>
                <w:p w14:paraId="233FEC08" w14:textId="77777777" w:rsidR="00474E67" w:rsidRDefault="00474E67" w:rsidP="00474E67">
                  <w:r>
                    <w:t>50</w:t>
                  </w:r>
                </w:p>
              </w:tc>
            </w:tr>
            <w:tr w:rsidR="00474E67" w14:paraId="417436E4" w14:textId="77777777">
              <w:tc>
                <w:tcPr>
                  <w:tcW w:w="1432" w:type="dxa"/>
                </w:tcPr>
                <w:p w14:paraId="76FF5E7D" w14:textId="77777777" w:rsidR="00474E67" w:rsidRDefault="00474E67" w:rsidP="00474E67">
                  <w:r>
                    <w:t>1</w:t>
                  </w:r>
                </w:p>
              </w:tc>
              <w:tc>
                <w:tcPr>
                  <w:tcW w:w="1433" w:type="dxa"/>
                </w:tcPr>
                <w:p w14:paraId="3DD8CE6E" w14:textId="77777777" w:rsidR="00474E67" w:rsidRDefault="00474E67" w:rsidP="00474E67"/>
              </w:tc>
            </w:tr>
            <w:tr w:rsidR="00474E67" w14:paraId="7DBF9C9C" w14:textId="77777777">
              <w:tc>
                <w:tcPr>
                  <w:tcW w:w="1432" w:type="dxa"/>
                </w:tcPr>
                <w:p w14:paraId="226A9602" w14:textId="77777777" w:rsidR="00474E67" w:rsidRDefault="00474E67" w:rsidP="00474E67">
                  <w:r>
                    <w:t>2</w:t>
                  </w:r>
                </w:p>
              </w:tc>
              <w:tc>
                <w:tcPr>
                  <w:tcW w:w="1433" w:type="dxa"/>
                </w:tcPr>
                <w:p w14:paraId="6E0981A6" w14:textId="77777777" w:rsidR="00474E67" w:rsidRDefault="00474E67" w:rsidP="00474E67"/>
              </w:tc>
            </w:tr>
            <w:tr w:rsidR="00474E67" w14:paraId="3944D5FF" w14:textId="77777777">
              <w:tc>
                <w:tcPr>
                  <w:tcW w:w="1432" w:type="dxa"/>
                </w:tcPr>
                <w:p w14:paraId="3AE80EAC" w14:textId="77777777" w:rsidR="00474E67" w:rsidRDefault="00474E67" w:rsidP="00474E67">
                  <w:r>
                    <w:t>3</w:t>
                  </w:r>
                </w:p>
              </w:tc>
              <w:tc>
                <w:tcPr>
                  <w:tcW w:w="1433" w:type="dxa"/>
                </w:tcPr>
                <w:p w14:paraId="7387BC04" w14:textId="77777777" w:rsidR="00474E67" w:rsidRDefault="00474E67" w:rsidP="00474E67"/>
              </w:tc>
            </w:tr>
            <w:tr w:rsidR="00474E67" w14:paraId="401B7D81" w14:textId="77777777">
              <w:tc>
                <w:tcPr>
                  <w:tcW w:w="1432" w:type="dxa"/>
                </w:tcPr>
                <w:p w14:paraId="20D26ABC" w14:textId="77777777" w:rsidR="00474E67" w:rsidRDefault="00474E67" w:rsidP="00474E67">
                  <w:r>
                    <w:t>4</w:t>
                  </w:r>
                </w:p>
              </w:tc>
              <w:tc>
                <w:tcPr>
                  <w:tcW w:w="1433" w:type="dxa"/>
                </w:tcPr>
                <w:p w14:paraId="435572A2" w14:textId="77777777" w:rsidR="00474E67" w:rsidRDefault="00474E67" w:rsidP="00474E67"/>
              </w:tc>
            </w:tr>
            <w:tr w:rsidR="00474E67" w14:paraId="727D1571" w14:textId="77777777">
              <w:tc>
                <w:tcPr>
                  <w:tcW w:w="1432" w:type="dxa"/>
                </w:tcPr>
                <w:p w14:paraId="79AA90BB" w14:textId="77777777" w:rsidR="00474E67" w:rsidRDefault="00474E67" w:rsidP="00474E67">
                  <w:r>
                    <w:t>5</w:t>
                  </w:r>
                </w:p>
              </w:tc>
              <w:tc>
                <w:tcPr>
                  <w:tcW w:w="1433" w:type="dxa"/>
                </w:tcPr>
                <w:p w14:paraId="1F7F5218" w14:textId="77777777" w:rsidR="00474E67" w:rsidRDefault="00474E67" w:rsidP="00474E67"/>
              </w:tc>
            </w:tr>
            <w:tr w:rsidR="00474E67" w14:paraId="4E30988C" w14:textId="77777777">
              <w:tc>
                <w:tcPr>
                  <w:tcW w:w="1432" w:type="dxa"/>
                </w:tcPr>
                <w:p w14:paraId="43AC8F21" w14:textId="77777777" w:rsidR="00474E67" w:rsidRDefault="00474E67" w:rsidP="00474E67">
                  <w:r>
                    <w:t>6</w:t>
                  </w:r>
                </w:p>
              </w:tc>
              <w:tc>
                <w:tcPr>
                  <w:tcW w:w="1433" w:type="dxa"/>
                </w:tcPr>
                <w:p w14:paraId="4DFBC139" w14:textId="77777777" w:rsidR="00474E67" w:rsidRDefault="00474E67" w:rsidP="00474E67"/>
              </w:tc>
            </w:tr>
            <w:tr w:rsidR="00474E67" w14:paraId="0D3D5196" w14:textId="77777777">
              <w:tc>
                <w:tcPr>
                  <w:tcW w:w="1432" w:type="dxa"/>
                </w:tcPr>
                <w:p w14:paraId="395921D4" w14:textId="77777777" w:rsidR="00474E67" w:rsidRDefault="00474E67" w:rsidP="00474E67">
                  <w:r>
                    <w:t>7</w:t>
                  </w:r>
                </w:p>
              </w:tc>
              <w:tc>
                <w:tcPr>
                  <w:tcW w:w="1433" w:type="dxa"/>
                </w:tcPr>
                <w:p w14:paraId="2B739C3B" w14:textId="77777777" w:rsidR="00474E67" w:rsidRDefault="00474E67" w:rsidP="00474E67"/>
              </w:tc>
            </w:tr>
            <w:tr w:rsidR="00474E67" w14:paraId="2F6FDE56" w14:textId="77777777">
              <w:tc>
                <w:tcPr>
                  <w:tcW w:w="1432" w:type="dxa"/>
                </w:tcPr>
                <w:p w14:paraId="046FAC48" w14:textId="77777777" w:rsidR="00474E67" w:rsidRDefault="00474E67" w:rsidP="00474E67">
                  <w:r>
                    <w:t>8</w:t>
                  </w:r>
                </w:p>
              </w:tc>
              <w:tc>
                <w:tcPr>
                  <w:tcW w:w="1433" w:type="dxa"/>
                </w:tcPr>
                <w:p w14:paraId="4B30EFE4" w14:textId="77777777" w:rsidR="00474E67" w:rsidRDefault="00474E67" w:rsidP="00474E67"/>
              </w:tc>
            </w:tr>
            <w:tr w:rsidR="00474E67" w14:paraId="0F52EBFD" w14:textId="77777777">
              <w:tc>
                <w:tcPr>
                  <w:tcW w:w="1432" w:type="dxa"/>
                </w:tcPr>
                <w:p w14:paraId="71B16148" w14:textId="77777777" w:rsidR="00474E67" w:rsidRDefault="00474E67" w:rsidP="00474E67">
                  <w:r>
                    <w:t>9</w:t>
                  </w:r>
                </w:p>
              </w:tc>
              <w:tc>
                <w:tcPr>
                  <w:tcW w:w="1433" w:type="dxa"/>
                </w:tcPr>
                <w:p w14:paraId="3CEDF168" w14:textId="77777777" w:rsidR="00474E67" w:rsidRDefault="00474E67" w:rsidP="00474E67"/>
              </w:tc>
            </w:tr>
            <w:tr w:rsidR="00474E67" w14:paraId="4707D5C4" w14:textId="77777777">
              <w:tc>
                <w:tcPr>
                  <w:tcW w:w="1432" w:type="dxa"/>
                </w:tcPr>
                <w:p w14:paraId="7B340E24" w14:textId="77777777" w:rsidR="00474E67" w:rsidRDefault="00474E67" w:rsidP="00474E67">
                  <w:r>
                    <w:t>10</w:t>
                  </w:r>
                </w:p>
              </w:tc>
              <w:tc>
                <w:tcPr>
                  <w:tcW w:w="1433" w:type="dxa"/>
                </w:tcPr>
                <w:p w14:paraId="170F74FD" w14:textId="77777777" w:rsidR="00474E67" w:rsidRDefault="00474E67" w:rsidP="00474E67"/>
              </w:tc>
            </w:tr>
            <w:tr w:rsidR="00474E67" w14:paraId="521791AF" w14:textId="77777777">
              <w:tc>
                <w:tcPr>
                  <w:tcW w:w="1432" w:type="dxa"/>
                </w:tcPr>
                <w:p w14:paraId="12A0A177" w14:textId="77777777" w:rsidR="00474E67" w:rsidRDefault="00474E67" w:rsidP="00474E67">
                  <w:r>
                    <w:t>11</w:t>
                  </w:r>
                </w:p>
              </w:tc>
              <w:tc>
                <w:tcPr>
                  <w:tcW w:w="1433" w:type="dxa"/>
                </w:tcPr>
                <w:p w14:paraId="375EFCDE" w14:textId="77777777" w:rsidR="00474E67" w:rsidRDefault="00474E67" w:rsidP="00474E67"/>
              </w:tc>
            </w:tr>
          </w:tbl>
          <w:p w14:paraId="6D3CD9E3" w14:textId="77777777" w:rsidR="00474E67" w:rsidRDefault="00474E67" w:rsidP="00474E67"/>
        </w:tc>
        <w:tc>
          <w:tcPr>
            <w:tcW w:w="3096" w:type="dxa"/>
          </w:tcPr>
          <w:p w14:paraId="527FC835" w14:textId="77777777" w:rsidR="00474E67" w:rsidRDefault="00474E67" w:rsidP="00474E6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5"/>
              <w:gridCol w:w="1410"/>
            </w:tblGrid>
            <w:tr w:rsidR="00474E67" w14:paraId="403614B2" w14:textId="77777777">
              <w:tc>
                <w:tcPr>
                  <w:tcW w:w="1432" w:type="dxa"/>
                </w:tcPr>
                <w:p w14:paraId="0B3084EE" w14:textId="77777777" w:rsidR="00474E67" w:rsidRDefault="00474E67" w:rsidP="00474E67">
                  <w:r>
                    <w:t>Toss #</w:t>
                  </w:r>
                </w:p>
              </w:tc>
              <w:tc>
                <w:tcPr>
                  <w:tcW w:w="1433" w:type="dxa"/>
                </w:tcPr>
                <w:p w14:paraId="5F68529C" w14:textId="77777777" w:rsidR="00474E67" w:rsidRDefault="00474E67" w:rsidP="00474E67">
                  <w:r>
                    <w:t># Decayed Atoms</w:t>
                  </w:r>
                </w:p>
              </w:tc>
            </w:tr>
            <w:tr w:rsidR="00474E67" w14:paraId="6F1E5607" w14:textId="77777777">
              <w:tc>
                <w:tcPr>
                  <w:tcW w:w="1432" w:type="dxa"/>
                </w:tcPr>
                <w:p w14:paraId="75C4CB53" w14:textId="77777777" w:rsidR="00474E67" w:rsidRDefault="00474E67" w:rsidP="00474E67">
                  <w:r>
                    <w:t>0</w:t>
                  </w:r>
                </w:p>
              </w:tc>
              <w:tc>
                <w:tcPr>
                  <w:tcW w:w="1433" w:type="dxa"/>
                </w:tcPr>
                <w:p w14:paraId="19B9271D" w14:textId="77777777" w:rsidR="00474E67" w:rsidRDefault="00474E67" w:rsidP="00474E67">
                  <w:r>
                    <w:t>50</w:t>
                  </w:r>
                </w:p>
              </w:tc>
            </w:tr>
            <w:tr w:rsidR="00474E67" w14:paraId="6DA15AAD" w14:textId="77777777">
              <w:tc>
                <w:tcPr>
                  <w:tcW w:w="1432" w:type="dxa"/>
                </w:tcPr>
                <w:p w14:paraId="79D74A38" w14:textId="77777777" w:rsidR="00474E67" w:rsidRDefault="00474E67" w:rsidP="00474E67">
                  <w:r>
                    <w:t>1</w:t>
                  </w:r>
                </w:p>
              </w:tc>
              <w:tc>
                <w:tcPr>
                  <w:tcW w:w="1433" w:type="dxa"/>
                </w:tcPr>
                <w:p w14:paraId="534733F7" w14:textId="77777777" w:rsidR="00474E67" w:rsidRDefault="00474E67" w:rsidP="00474E67"/>
              </w:tc>
            </w:tr>
            <w:tr w:rsidR="00474E67" w14:paraId="19E2E7B0" w14:textId="77777777">
              <w:tc>
                <w:tcPr>
                  <w:tcW w:w="1432" w:type="dxa"/>
                </w:tcPr>
                <w:p w14:paraId="622097C8" w14:textId="77777777" w:rsidR="00474E67" w:rsidRDefault="00474E67" w:rsidP="00474E67">
                  <w:r>
                    <w:t>2</w:t>
                  </w:r>
                </w:p>
              </w:tc>
              <w:tc>
                <w:tcPr>
                  <w:tcW w:w="1433" w:type="dxa"/>
                </w:tcPr>
                <w:p w14:paraId="176BB3F1" w14:textId="77777777" w:rsidR="00474E67" w:rsidRDefault="00474E67" w:rsidP="00474E67"/>
              </w:tc>
            </w:tr>
            <w:tr w:rsidR="00474E67" w14:paraId="2373661E" w14:textId="77777777">
              <w:tc>
                <w:tcPr>
                  <w:tcW w:w="1432" w:type="dxa"/>
                </w:tcPr>
                <w:p w14:paraId="30DF1B30" w14:textId="77777777" w:rsidR="00474E67" w:rsidRDefault="00474E67" w:rsidP="00474E67">
                  <w:r>
                    <w:t>3</w:t>
                  </w:r>
                </w:p>
              </w:tc>
              <w:tc>
                <w:tcPr>
                  <w:tcW w:w="1433" w:type="dxa"/>
                </w:tcPr>
                <w:p w14:paraId="7A22C884" w14:textId="77777777" w:rsidR="00474E67" w:rsidRDefault="00474E67" w:rsidP="00474E67"/>
              </w:tc>
            </w:tr>
            <w:tr w:rsidR="00474E67" w14:paraId="3C5A1B1A" w14:textId="77777777">
              <w:tc>
                <w:tcPr>
                  <w:tcW w:w="1432" w:type="dxa"/>
                </w:tcPr>
                <w:p w14:paraId="1D21519C" w14:textId="77777777" w:rsidR="00474E67" w:rsidRDefault="00474E67" w:rsidP="00474E67">
                  <w:r>
                    <w:t>4</w:t>
                  </w:r>
                </w:p>
              </w:tc>
              <w:tc>
                <w:tcPr>
                  <w:tcW w:w="1433" w:type="dxa"/>
                </w:tcPr>
                <w:p w14:paraId="224496CE" w14:textId="77777777" w:rsidR="00474E67" w:rsidRDefault="00474E67" w:rsidP="00474E67"/>
              </w:tc>
            </w:tr>
            <w:tr w:rsidR="00474E67" w14:paraId="6D8B2A5C" w14:textId="77777777">
              <w:tc>
                <w:tcPr>
                  <w:tcW w:w="1432" w:type="dxa"/>
                </w:tcPr>
                <w:p w14:paraId="67CE8C1C" w14:textId="77777777" w:rsidR="00474E67" w:rsidRDefault="00474E67" w:rsidP="00474E67">
                  <w:r>
                    <w:t>5</w:t>
                  </w:r>
                </w:p>
              </w:tc>
              <w:tc>
                <w:tcPr>
                  <w:tcW w:w="1433" w:type="dxa"/>
                </w:tcPr>
                <w:p w14:paraId="79E1FBF0" w14:textId="77777777" w:rsidR="00474E67" w:rsidRDefault="00474E67" w:rsidP="00474E67"/>
              </w:tc>
            </w:tr>
            <w:tr w:rsidR="00474E67" w14:paraId="331E962C" w14:textId="77777777">
              <w:tc>
                <w:tcPr>
                  <w:tcW w:w="1432" w:type="dxa"/>
                </w:tcPr>
                <w:p w14:paraId="0EE4F526" w14:textId="77777777" w:rsidR="00474E67" w:rsidRDefault="00474E67" w:rsidP="00474E67">
                  <w:r>
                    <w:t>6</w:t>
                  </w:r>
                </w:p>
              </w:tc>
              <w:tc>
                <w:tcPr>
                  <w:tcW w:w="1433" w:type="dxa"/>
                </w:tcPr>
                <w:p w14:paraId="009D71AC" w14:textId="77777777" w:rsidR="00474E67" w:rsidRDefault="00474E67" w:rsidP="00474E67"/>
              </w:tc>
            </w:tr>
            <w:tr w:rsidR="00474E67" w14:paraId="1334E3C1" w14:textId="77777777">
              <w:tc>
                <w:tcPr>
                  <w:tcW w:w="1432" w:type="dxa"/>
                </w:tcPr>
                <w:p w14:paraId="3773E2CA" w14:textId="77777777" w:rsidR="00474E67" w:rsidRDefault="00474E67" w:rsidP="00474E67">
                  <w:r>
                    <w:t>7</w:t>
                  </w:r>
                </w:p>
              </w:tc>
              <w:tc>
                <w:tcPr>
                  <w:tcW w:w="1433" w:type="dxa"/>
                </w:tcPr>
                <w:p w14:paraId="73D02553" w14:textId="77777777" w:rsidR="00474E67" w:rsidRDefault="00474E67" w:rsidP="00474E67"/>
              </w:tc>
            </w:tr>
            <w:tr w:rsidR="00474E67" w14:paraId="60162AC1" w14:textId="77777777">
              <w:tc>
                <w:tcPr>
                  <w:tcW w:w="1432" w:type="dxa"/>
                </w:tcPr>
                <w:p w14:paraId="6F122DAA" w14:textId="77777777" w:rsidR="00474E67" w:rsidRDefault="00474E67" w:rsidP="00474E67">
                  <w:r>
                    <w:t>8</w:t>
                  </w:r>
                </w:p>
              </w:tc>
              <w:tc>
                <w:tcPr>
                  <w:tcW w:w="1433" w:type="dxa"/>
                </w:tcPr>
                <w:p w14:paraId="276EC8B2" w14:textId="77777777" w:rsidR="00474E67" w:rsidRDefault="00474E67" w:rsidP="00474E67"/>
              </w:tc>
            </w:tr>
            <w:tr w:rsidR="00474E67" w14:paraId="465C41FB" w14:textId="77777777">
              <w:tc>
                <w:tcPr>
                  <w:tcW w:w="1432" w:type="dxa"/>
                </w:tcPr>
                <w:p w14:paraId="4D732300" w14:textId="77777777" w:rsidR="00474E67" w:rsidRDefault="00474E67" w:rsidP="00474E67">
                  <w:r>
                    <w:t>9</w:t>
                  </w:r>
                </w:p>
              </w:tc>
              <w:tc>
                <w:tcPr>
                  <w:tcW w:w="1433" w:type="dxa"/>
                </w:tcPr>
                <w:p w14:paraId="55129EA0" w14:textId="77777777" w:rsidR="00474E67" w:rsidRDefault="00474E67" w:rsidP="00474E67"/>
              </w:tc>
            </w:tr>
            <w:tr w:rsidR="00474E67" w14:paraId="7EBDDB1E" w14:textId="77777777">
              <w:tc>
                <w:tcPr>
                  <w:tcW w:w="1432" w:type="dxa"/>
                </w:tcPr>
                <w:p w14:paraId="5C5C1C90" w14:textId="77777777" w:rsidR="00474E67" w:rsidRDefault="00474E67" w:rsidP="00474E67">
                  <w:r>
                    <w:t>10</w:t>
                  </w:r>
                </w:p>
              </w:tc>
              <w:tc>
                <w:tcPr>
                  <w:tcW w:w="1433" w:type="dxa"/>
                </w:tcPr>
                <w:p w14:paraId="54C0AD1C" w14:textId="77777777" w:rsidR="00474E67" w:rsidRDefault="00474E67" w:rsidP="00474E67"/>
              </w:tc>
            </w:tr>
            <w:tr w:rsidR="00474E67" w14:paraId="5CECB1E4" w14:textId="77777777">
              <w:tc>
                <w:tcPr>
                  <w:tcW w:w="1432" w:type="dxa"/>
                </w:tcPr>
                <w:p w14:paraId="548C06D5" w14:textId="77777777" w:rsidR="00474E67" w:rsidRDefault="00474E67" w:rsidP="00474E67">
                  <w:r>
                    <w:t>11</w:t>
                  </w:r>
                </w:p>
              </w:tc>
              <w:tc>
                <w:tcPr>
                  <w:tcW w:w="1433" w:type="dxa"/>
                </w:tcPr>
                <w:p w14:paraId="1AEEF9AA" w14:textId="77777777" w:rsidR="00474E67" w:rsidRDefault="00474E67" w:rsidP="00474E67"/>
              </w:tc>
            </w:tr>
          </w:tbl>
          <w:p w14:paraId="7F716E70" w14:textId="77777777" w:rsidR="00474E67" w:rsidRDefault="00474E67" w:rsidP="00474E67"/>
        </w:tc>
      </w:tr>
    </w:tbl>
    <w:p w14:paraId="3E4CC127" w14:textId="77777777" w:rsidR="00474E67" w:rsidRDefault="00474E67" w:rsidP="00474E67"/>
    <w:p w14:paraId="219AB9CE" w14:textId="77777777" w:rsidR="00474E67" w:rsidRDefault="00474E67" w:rsidP="00474E67">
      <w:r>
        <w:t>Average of the 3 Trials</w:t>
      </w:r>
    </w:p>
    <w:p w14:paraId="47D6D5FF" w14:textId="77777777" w:rsidR="00474E67" w:rsidRDefault="00474E67" w:rsidP="00474E6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433"/>
      </w:tblGrid>
      <w:tr w:rsidR="00474E67" w14:paraId="167307E8" w14:textId="77777777">
        <w:trPr>
          <w:jc w:val="center"/>
        </w:trPr>
        <w:tc>
          <w:tcPr>
            <w:tcW w:w="1432" w:type="dxa"/>
          </w:tcPr>
          <w:p w14:paraId="17DC8064" w14:textId="77777777" w:rsidR="00474E67" w:rsidRDefault="00474E67" w:rsidP="00474E67">
            <w:r>
              <w:t>Toss #</w:t>
            </w:r>
          </w:p>
        </w:tc>
        <w:tc>
          <w:tcPr>
            <w:tcW w:w="1433" w:type="dxa"/>
          </w:tcPr>
          <w:p w14:paraId="01362D43" w14:textId="77777777" w:rsidR="00474E67" w:rsidRDefault="00474E67" w:rsidP="00474E67">
            <w:r>
              <w:t>Average # Decayed Atoms</w:t>
            </w:r>
          </w:p>
        </w:tc>
      </w:tr>
      <w:tr w:rsidR="00474E67" w14:paraId="3BE9D985" w14:textId="77777777">
        <w:trPr>
          <w:jc w:val="center"/>
        </w:trPr>
        <w:tc>
          <w:tcPr>
            <w:tcW w:w="1432" w:type="dxa"/>
          </w:tcPr>
          <w:p w14:paraId="56031B55" w14:textId="77777777" w:rsidR="00474E67" w:rsidRDefault="00474E67" w:rsidP="00474E67">
            <w:r>
              <w:t>0</w:t>
            </w:r>
          </w:p>
        </w:tc>
        <w:tc>
          <w:tcPr>
            <w:tcW w:w="1433" w:type="dxa"/>
          </w:tcPr>
          <w:p w14:paraId="503C7F3B" w14:textId="77777777" w:rsidR="00474E67" w:rsidRDefault="00474E67" w:rsidP="00474E67">
            <w:r>
              <w:t>50</w:t>
            </w:r>
          </w:p>
        </w:tc>
      </w:tr>
      <w:tr w:rsidR="00474E67" w14:paraId="5424FF29" w14:textId="77777777">
        <w:trPr>
          <w:jc w:val="center"/>
        </w:trPr>
        <w:tc>
          <w:tcPr>
            <w:tcW w:w="1432" w:type="dxa"/>
          </w:tcPr>
          <w:p w14:paraId="154A8A0D" w14:textId="77777777" w:rsidR="00474E67" w:rsidRDefault="00474E67" w:rsidP="00474E67">
            <w:r>
              <w:t>1</w:t>
            </w:r>
          </w:p>
        </w:tc>
        <w:tc>
          <w:tcPr>
            <w:tcW w:w="1433" w:type="dxa"/>
          </w:tcPr>
          <w:p w14:paraId="679EDA2E" w14:textId="77777777" w:rsidR="00474E67" w:rsidRDefault="00474E67" w:rsidP="00474E67"/>
        </w:tc>
      </w:tr>
      <w:tr w:rsidR="00474E67" w14:paraId="3A2C2DE5" w14:textId="77777777">
        <w:trPr>
          <w:jc w:val="center"/>
        </w:trPr>
        <w:tc>
          <w:tcPr>
            <w:tcW w:w="1432" w:type="dxa"/>
          </w:tcPr>
          <w:p w14:paraId="2A5DA9AD" w14:textId="77777777" w:rsidR="00474E67" w:rsidRDefault="00474E67" w:rsidP="00474E67">
            <w:r>
              <w:t>2</w:t>
            </w:r>
          </w:p>
        </w:tc>
        <w:tc>
          <w:tcPr>
            <w:tcW w:w="1433" w:type="dxa"/>
          </w:tcPr>
          <w:p w14:paraId="66432D42" w14:textId="77777777" w:rsidR="00474E67" w:rsidRDefault="00474E67" w:rsidP="00474E67"/>
        </w:tc>
      </w:tr>
      <w:tr w:rsidR="00474E67" w14:paraId="7CF07421" w14:textId="77777777">
        <w:trPr>
          <w:jc w:val="center"/>
        </w:trPr>
        <w:tc>
          <w:tcPr>
            <w:tcW w:w="1432" w:type="dxa"/>
          </w:tcPr>
          <w:p w14:paraId="4BE979C4" w14:textId="77777777" w:rsidR="00474E67" w:rsidRDefault="00474E67" w:rsidP="00474E67">
            <w:r>
              <w:t>3</w:t>
            </w:r>
          </w:p>
        </w:tc>
        <w:tc>
          <w:tcPr>
            <w:tcW w:w="1433" w:type="dxa"/>
          </w:tcPr>
          <w:p w14:paraId="56F12A4B" w14:textId="77777777" w:rsidR="00474E67" w:rsidRDefault="00474E67" w:rsidP="00474E67"/>
        </w:tc>
      </w:tr>
      <w:tr w:rsidR="00474E67" w14:paraId="283A221A" w14:textId="77777777">
        <w:trPr>
          <w:jc w:val="center"/>
        </w:trPr>
        <w:tc>
          <w:tcPr>
            <w:tcW w:w="1432" w:type="dxa"/>
          </w:tcPr>
          <w:p w14:paraId="2FA423FB" w14:textId="77777777" w:rsidR="00474E67" w:rsidRDefault="00474E67" w:rsidP="00474E67">
            <w:r>
              <w:t>4</w:t>
            </w:r>
          </w:p>
        </w:tc>
        <w:tc>
          <w:tcPr>
            <w:tcW w:w="1433" w:type="dxa"/>
          </w:tcPr>
          <w:p w14:paraId="47050FC0" w14:textId="77777777" w:rsidR="00474E67" w:rsidRDefault="00474E67" w:rsidP="00474E67"/>
        </w:tc>
      </w:tr>
      <w:tr w:rsidR="00474E67" w14:paraId="0EFF6A86" w14:textId="77777777">
        <w:trPr>
          <w:jc w:val="center"/>
        </w:trPr>
        <w:tc>
          <w:tcPr>
            <w:tcW w:w="1432" w:type="dxa"/>
          </w:tcPr>
          <w:p w14:paraId="593B01C1" w14:textId="77777777" w:rsidR="00474E67" w:rsidRDefault="00474E67" w:rsidP="00474E67">
            <w:r>
              <w:t>5</w:t>
            </w:r>
          </w:p>
        </w:tc>
        <w:tc>
          <w:tcPr>
            <w:tcW w:w="1433" w:type="dxa"/>
          </w:tcPr>
          <w:p w14:paraId="47BF3FCD" w14:textId="77777777" w:rsidR="00474E67" w:rsidRDefault="00474E67" w:rsidP="00474E67"/>
        </w:tc>
      </w:tr>
      <w:tr w:rsidR="00474E67" w14:paraId="4AD3E90A" w14:textId="77777777">
        <w:trPr>
          <w:jc w:val="center"/>
        </w:trPr>
        <w:tc>
          <w:tcPr>
            <w:tcW w:w="1432" w:type="dxa"/>
          </w:tcPr>
          <w:p w14:paraId="77A6625B" w14:textId="77777777" w:rsidR="00474E67" w:rsidRDefault="00474E67" w:rsidP="00474E67">
            <w:r>
              <w:t>6</w:t>
            </w:r>
          </w:p>
        </w:tc>
        <w:tc>
          <w:tcPr>
            <w:tcW w:w="1433" w:type="dxa"/>
          </w:tcPr>
          <w:p w14:paraId="4518286E" w14:textId="77777777" w:rsidR="00474E67" w:rsidRDefault="00474E67" w:rsidP="00474E67"/>
        </w:tc>
      </w:tr>
      <w:tr w:rsidR="00474E67" w14:paraId="2C46B705" w14:textId="77777777">
        <w:trPr>
          <w:jc w:val="center"/>
        </w:trPr>
        <w:tc>
          <w:tcPr>
            <w:tcW w:w="1432" w:type="dxa"/>
          </w:tcPr>
          <w:p w14:paraId="3E9FFFBF" w14:textId="77777777" w:rsidR="00474E67" w:rsidRDefault="00474E67" w:rsidP="00474E67">
            <w:r>
              <w:t>7</w:t>
            </w:r>
          </w:p>
        </w:tc>
        <w:tc>
          <w:tcPr>
            <w:tcW w:w="1433" w:type="dxa"/>
          </w:tcPr>
          <w:p w14:paraId="1B23176F" w14:textId="77777777" w:rsidR="00474E67" w:rsidRDefault="00474E67" w:rsidP="00474E67"/>
        </w:tc>
      </w:tr>
      <w:tr w:rsidR="00474E67" w14:paraId="5463D86F" w14:textId="77777777">
        <w:trPr>
          <w:jc w:val="center"/>
        </w:trPr>
        <w:tc>
          <w:tcPr>
            <w:tcW w:w="1432" w:type="dxa"/>
          </w:tcPr>
          <w:p w14:paraId="2FE80F69" w14:textId="77777777" w:rsidR="00474E67" w:rsidRDefault="00474E67" w:rsidP="00474E67">
            <w:r>
              <w:t>8</w:t>
            </w:r>
          </w:p>
        </w:tc>
        <w:tc>
          <w:tcPr>
            <w:tcW w:w="1433" w:type="dxa"/>
          </w:tcPr>
          <w:p w14:paraId="74A40BC1" w14:textId="77777777" w:rsidR="00474E67" w:rsidRDefault="00474E67" w:rsidP="00474E67"/>
        </w:tc>
      </w:tr>
      <w:tr w:rsidR="00474E67" w14:paraId="7AE292F9" w14:textId="77777777">
        <w:trPr>
          <w:jc w:val="center"/>
        </w:trPr>
        <w:tc>
          <w:tcPr>
            <w:tcW w:w="1432" w:type="dxa"/>
          </w:tcPr>
          <w:p w14:paraId="1572F4C4" w14:textId="77777777" w:rsidR="00474E67" w:rsidRDefault="00474E67" w:rsidP="00474E67">
            <w:r>
              <w:t>9</w:t>
            </w:r>
          </w:p>
        </w:tc>
        <w:tc>
          <w:tcPr>
            <w:tcW w:w="1433" w:type="dxa"/>
          </w:tcPr>
          <w:p w14:paraId="7624BFE4" w14:textId="77777777" w:rsidR="00474E67" w:rsidRDefault="00474E67" w:rsidP="00474E67"/>
        </w:tc>
      </w:tr>
      <w:tr w:rsidR="00474E67" w14:paraId="741E38E6" w14:textId="77777777">
        <w:trPr>
          <w:jc w:val="center"/>
        </w:trPr>
        <w:tc>
          <w:tcPr>
            <w:tcW w:w="1432" w:type="dxa"/>
          </w:tcPr>
          <w:p w14:paraId="612D521E" w14:textId="77777777" w:rsidR="00474E67" w:rsidRDefault="00474E67" w:rsidP="00474E67">
            <w:r>
              <w:t>10</w:t>
            </w:r>
          </w:p>
        </w:tc>
        <w:tc>
          <w:tcPr>
            <w:tcW w:w="1433" w:type="dxa"/>
          </w:tcPr>
          <w:p w14:paraId="22B425E3" w14:textId="77777777" w:rsidR="00474E67" w:rsidRDefault="00474E67" w:rsidP="00474E67"/>
        </w:tc>
      </w:tr>
      <w:tr w:rsidR="00474E67" w14:paraId="73E4EB5D" w14:textId="77777777">
        <w:trPr>
          <w:jc w:val="center"/>
        </w:trPr>
        <w:tc>
          <w:tcPr>
            <w:tcW w:w="1432" w:type="dxa"/>
          </w:tcPr>
          <w:p w14:paraId="4679BBAD" w14:textId="77777777" w:rsidR="00474E67" w:rsidRDefault="00474E67" w:rsidP="00474E67">
            <w:r>
              <w:t>11</w:t>
            </w:r>
          </w:p>
        </w:tc>
        <w:tc>
          <w:tcPr>
            <w:tcW w:w="1433" w:type="dxa"/>
          </w:tcPr>
          <w:p w14:paraId="4721B9E2" w14:textId="77777777" w:rsidR="00474E67" w:rsidRDefault="00474E67" w:rsidP="00474E67"/>
        </w:tc>
      </w:tr>
    </w:tbl>
    <w:p w14:paraId="30264DF1" w14:textId="77777777" w:rsidR="00474E67" w:rsidRDefault="00474E67" w:rsidP="00474E67"/>
    <w:p w14:paraId="4888D378" w14:textId="77777777" w:rsidR="00474E67" w:rsidRDefault="00474E67" w:rsidP="00474E67"/>
    <w:p w14:paraId="44256FEB" w14:textId="77777777" w:rsidR="00474E67" w:rsidRDefault="00474E67" w:rsidP="00474E67"/>
    <w:p w14:paraId="6B437597" w14:textId="77777777" w:rsidR="00474E67" w:rsidRDefault="00474E67" w:rsidP="00474E67"/>
    <w:p w14:paraId="16031F4A" w14:textId="77777777" w:rsidR="00474E67" w:rsidRDefault="00474E67" w:rsidP="00474E67"/>
    <w:p w14:paraId="10D40FE9" w14:textId="77777777" w:rsidR="00474E67" w:rsidRDefault="00474E67" w:rsidP="00474E67">
      <w:r>
        <w:t xml:space="preserve">Lab questions:  </w:t>
      </w:r>
    </w:p>
    <w:p w14:paraId="32730FB3" w14:textId="77777777" w:rsidR="00474E67" w:rsidRDefault="00474E67" w:rsidP="00474E67"/>
    <w:p w14:paraId="032E0665" w14:textId="77777777" w:rsidR="00474E67" w:rsidRDefault="00474E67" w:rsidP="00474E67">
      <w:r>
        <w:t xml:space="preserve">What do the pennies that are facing “heads up” in this lab represent?  </w:t>
      </w:r>
    </w:p>
    <w:p w14:paraId="17B8054B" w14:textId="77777777" w:rsidR="00474E67" w:rsidRDefault="00474E67" w:rsidP="00474E67"/>
    <w:p w14:paraId="09AFD55C" w14:textId="77777777" w:rsidR="00474E67" w:rsidRDefault="00474E67" w:rsidP="00474E67"/>
    <w:p w14:paraId="3998DD00" w14:textId="77777777" w:rsidR="00474E67" w:rsidRDefault="00474E67" w:rsidP="00474E67">
      <w:r>
        <w:t xml:space="preserve">What does each toss of the cup represent?  </w:t>
      </w:r>
    </w:p>
    <w:p w14:paraId="386313C7" w14:textId="77777777" w:rsidR="00474E67" w:rsidRDefault="00474E67" w:rsidP="00474E67"/>
    <w:p w14:paraId="4BFA9DC5" w14:textId="77777777" w:rsidR="00474E67" w:rsidRDefault="00474E67" w:rsidP="00474E67"/>
    <w:p w14:paraId="68837EA8" w14:textId="77777777" w:rsidR="00474E67" w:rsidRDefault="00474E67" w:rsidP="00474E67">
      <w:r>
        <w:t>Why were you instructed to perform this experiment two more times?</w:t>
      </w:r>
    </w:p>
    <w:p w14:paraId="179EE90C" w14:textId="77777777" w:rsidR="00474E67" w:rsidRDefault="00474E67" w:rsidP="00474E67"/>
    <w:p w14:paraId="465F280F" w14:textId="77777777" w:rsidR="00474E67" w:rsidRDefault="00474E67" w:rsidP="00474E67"/>
    <w:p w14:paraId="4B9091DA" w14:textId="77777777" w:rsidR="00474E67" w:rsidRDefault="00474E67" w:rsidP="00474E67">
      <w:r>
        <w:t>In the space below, in complete sentences, write down your observations about the graph you constructed for step 13 of this lab’s procedure.</w:t>
      </w:r>
    </w:p>
    <w:p w14:paraId="04384033" w14:textId="77777777" w:rsidR="00474E67" w:rsidRDefault="00474E67" w:rsidP="00474E67"/>
    <w:p w14:paraId="7D039C7F" w14:textId="77777777" w:rsidR="00474E67" w:rsidRDefault="00474E67" w:rsidP="00474E67">
      <w:r>
        <w:t>Define half-live.</w:t>
      </w:r>
    </w:p>
    <w:p w14:paraId="0E97A847" w14:textId="77777777" w:rsidR="00474E67" w:rsidRDefault="00474E67" w:rsidP="00474E67"/>
    <w:p w14:paraId="6B1F7419" w14:textId="77777777" w:rsidR="00474E67" w:rsidRDefault="00474E67" w:rsidP="00474E67">
      <w:r>
        <w:t>How could knowing the half-life of a radioactive substance be useful?</w:t>
      </w:r>
    </w:p>
    <w:p w14:paraId="30B5C7C9" w14:textId="77777777" w:rsidR="00474E67" w:rsidRDefault="00474E67" w:rsidP="00474E67"/>
    <w:p w14:paraId="48BE48A7" w14:textId="77777777" w:rsidR="00474E67" w:rsidRDefault="00474E67" w:rsidP="00474E67"/>
    <w:p w14:paraId="46F61851" w14:textId="77777777" w:rsidR="00474E67" w:rsidRDefault="00474E67" w:rsidP="00474E67"/>
    <w:p w14:paraId="6A0FB99C" w14:textId="77777777" w:rsidR="00474E67" w:rsidRDefault="00474E67" w:rsidP="00474E67"/>
    <w:p w14:paraId="78507BDF" w14:textId="77777777" w:rsidR="00474E67" w:rsidRDefault="00474E67" w:rsidP="00474E67"/>
    <w:p w14:paraId="42AD10EC" w14:textId="77777777" w:rsidR="00474E67" w:rsidRDefault="00474E67" w:rsidP="00474E67"/>
    <w:p w14:paraId="046F11C5" w14:textId="77777777" w:rsidR="00474E67" w:rsidRDefault="00474E67" w:rsidP="00474E67"/>
    <w:p w14:paraId="3409527D" w14:textId="77777777" w:rsidR="00474E67" w:rsidRDefault="00474E67" w:rsidP="00474E67"/>
    <w:p w14:paraId="64AE476C" w14:textId="77777777" w:rsidR="00474E67" w:rsidRDefault="00474E67" w:rsidP="00474E67"/>
    <w:p w14:paraId="0CF6D50D" w14:textId="77777777" w:rsidR="00474E67" w:rsidRDefault="00474E67" w:rsidP="00474E67"/>
    <w:p w14:paraId="74580CE4" w14:textId="77777777" w:rsidR="00474E67" w:rsidRDefault="00474E67" w:rsidP="00474E67"/>
    <w:p w14:paraId="70F3775E" w14:textId="77777777" w:rsidR="00474E67" w:rsidRDefault="00474E67" w:rsidP="00474E67"/>
    <w:p w14:paraId="47374A9B" w14:textId="77777777" w:rsidR="00474E67" w:rsidRDefault="00474E67" w:rsidP="00474E67"/>
    <w:p w14:paraId="2F360715" w14:textId="77777777" w:rsidR="00474E67" w:rsidRDefault="00474E67" w:rsidP="00474E67"/>
    <w:p w14:paraId="46BA8440" w14:textId="77777777" w:rsidR="00474E67" w:rsidRDefault="00474E67" w:rsidP="00474E67"/>
    <w:p w14:paraId="7C7059FF" w14:textId="77777777" w:rsidR="00474E67" w:rsidRDefault="00474E67" w:rsidP="00474E67"/>
    <w:p w14:paraId="7D39882A" w14:textId="77777777" w:rsidR="00474E67" w:rsidRDefault="00474E67" w:rsidP="00474E67"/>
    <w:p w14:paraId="2329AF1E" w14:textId="77777777" w:rsidR="00474E67" w:rsidRDefault="00474E67" w:rsidP="00474E67"/>
    <w:p w14:paraId="112FCF1E" w14:textId="77777777" w:rsidR="00474E67" w:rsidRDefault="00474E67" w:rsidP="00474E67"/>
    <w:p w14:paraId="722974BB" w14:textId="77777777" w:rsidR="00474E67" w:rsidRDefault="00474E67" w:rsidP="00474E67"/>
    <w:p w14:paraId="3B702B09" w14:textId="77777777" w:rsidR="00474E67" w:rsidRDefault="00474E67" w:rsidP="00474E67"/>
    <w:p w14:paraId="592FD0E9" w14:textId="77777777" w:rsidR="00474E67" w:rsidRDefault="00474E67" w:rsidP="00474E67"/>
    <w:p w14:paraId="1A6E4FEA" w14:textId="77777777" w:rsidR="00474E67" w:rsidRDefault="00474E67" w:rsidP="00474E67"/>
    <w:p w14:paraId="14FC929C" w14:textId="77777777" w:rsidR="00474E67" w:rsidRDefault="00474E67" w:rsidP="00474E67"/>
    <w:p w14:paraId="389132E7" w14:textId="77777777" w:rsidR="00474E67" w:rsidRDefault="00474E67" w:rsidP="00474E67"/>
    <w:p w14:paraId="355AA5A7" w14:textId="77777777" w:rsidR="00474E67" w:rsidRDefault="00474E67" w:rsidP="00474E67">
      <w:r>
        <w:rPr>
          <w:highlight w:val="yellow"/>
        </w:rPr>
        <w:t xml:space="preserve">Appendix </w:t>
      </w:r>
      <w:r>
        <w:t>G</w:t>
      </w:r>
    </w:p>
    <w:p w14:paraId="7191DA6C" w14:textId="77777777" w:rsidR="00474E67" w:rsidRDefault="00474E67" w:rsidP="00474E67">
      <w:r>
        <w:t>Reflective Notes Sheet</w:t>
      </w:r>
    </w:p>
    <w:p w14:paraId="03754A83" w14:textId="77777777" w:rsidR="00474E67" w:rsidRDefault="00474E67" w:rsidP="00474E67"/>
    <w:p w14:paraId="45B83F02" w14:textId="77777777" w:rsidR="00474E67" w:rsidRDefault="00474E67" w:rsidP="00474E67">
      <w:r>
        <w:rPr>
          <w:b/>
        </w:rPr>
        <w:t xml:space="preserve">Note to Student: </w:t>
      </w:r>
      <w:r>
        <w:t xml:space="preserve"> Today and tomorrow you are choosing where you work and how long you stay there based on your needs.  This is a privilege and a responsibility.  If you enjoy this academic freedom, be sure to write very complete notes at each station.  Please take a minute at the end to give me feedback.  I would like to know if you found this arrangement enjoyable and useful or not </w:t>
      </w:r>
      <w:proofErr w:type="gramStart"/>
      <w:r>
        <w:t>in order to</w:t>
      </w:r>
      <w:proofErr w:type="gramEnd"/>
      <w:r>
        <w:t xml:space="preserve"> shape future lessons.  Thank you for your time!</w:t>
      </w:r>
    </w:p>
    <w:p w14:paraId="48560B24" w14:textId="77777777" w:rsidR="00474E67" w:rsidRDefault="00474E67" w:rsidP="00474E67"/>
    <w:p w14:paraId="27F62EA2" w14:textId="77777777" w:rsidR="00474E67" w:rsidRDefault="00474E67" w:rsidP="00474E67">
      <w:pPr>
        <w:pStyle w:val="BodyText"/>
      </w:pPr>
      <w:r>
        <w:t>Name of Station:</w:t>
      </w:r>
    </w:p>
    <w:p w14:paraId="2A67CC6D" w14:textId="77777777" w:rsidR="00474E67" w:rsidRDefault="00474E67" w:rsidP="00474E67">
      <w:r>
        <w:t>Team Leader at Station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474E67" w14:paraId="175FB0A1" w14:textId="77777777">
        <w:tblPrEx>
          <w:tblCellMar>
            <w:top w:w="0" w:type="dxa"/>
            <w:bottom w:w="0" w:type="dxa"/>
          </w:tblCellMar>
        </w:tblPrEx>
        <w:tc>
          <w:tcPr>
            <w:tcW w:w="9212" w:type="dxa"/>
          </w:tcPr>
          <w:p w14:paraId="6B1A47B0" w14:textId="77777777" w:rsidR="00474E67" w:rsidRDefault="00474E67" w:rsidP="00474E67">
            <w:r>
              <w:t>Notes from station:</w:t>
            </w:r>
          </w:p>
          <w:p w14:paraId="6A3D1FD3" w14:textId="77777777" w:rsidR="00474E67" w:rsidRDefault="00474E67" w:rsidP="00474E67"/>
          <w:p w14:paraId="45FAC947" w14:textId="77777777" w:rsidR="00474E67" w:rsidRDefault="00474E67" w:rsidP="00474E67"/>
          <w:p w14:paraId="41088AA6" w14:textId="77777777" w:rsidR="00474E67" w:rsidRDefault="00474E67" w:rsidP="00474E67"/>
          <w:p w14:paraId="7FBBE4AF" w14:textId="77777777" w:rsidR="00474E67" w:rsidRDefault="00474E67" w:rsidP="00474E67"/>
          <w:p w14:paraId="6640FA5E" w14:textId="77777777" w:rsidR="00474E67" w:rsidRDefault="00474E67" w:rsidP="00474E67"/>
          <w:p w14:paraId="65D1DE75" w14:textId="77777777" w:rsidR="00474E67" w:rsidRDefault="00474E67" w:rsidP="00474E67"/>
          <w:p w14:paraId="3F502770" w14:textId="77777777" w:rsidR="00474E67" w:rsidRDefault="00474E67" w:rsidP="00474E67"/>
          <w:p w14:paraId="0105D3F9" w14:textId="77777777" w:rsidR="00474E67" w:rsidRDefault="00474E67" w:rsidP="00474E67"/>
          <w:p w14:paraId="57A1BA97" w14:textId="77777777" w:rsidR="00474E67" w:rsidRDefault="00474E67" w:rsidP="00474E67"/>
          <w:p w14:paraId="72802977" w14:textId="77777777" w:rsidR="00474E67" w:rsidRDefault="00474E67" w:rsidP="00474E67"/>
          <w:p w14:paraId="39C3B424" w14:textId="77777777" w:rsidR="00474E67" w:rsidRDefault="00474E67" w:rsidP="00474E67"/>
          <w:p w14:paraId="23E290F0" w14:textId="77777777" w:rsidR="00474E67" w:rsidRDefault="00474E67" w:rsidP="00474E67"/>
          <w:p w14:paraId="45DF0215" w14:textId="77777777" w:rsidR="00474E67" w:rsidRDefault="00474E67" w:rsidP="00474E67"/>
        </w:tc>
      </w:tr>
    </w:tbl>
    <w:p w14:paraId="4D07D187" w14:textId="77777777" w:rsidR="00474E67" w:rsidRDefault="00474E67" w:rsidP="00474E67"/>
    <w:p w14:paraId="3FFDF4FF" w14:textId="77777777" w:rsidR="00474E67" w:rsidRDefault="00474E67" w:rsidP="00474E67">
      <w:pPr>
        <w:pStyle w:val="BodyText"/>
      </w:pPr>
      <w:r>
        <w:t>Name of Station:</w:t>
      </w:r>
    </w:p>
    <w:p w14:paraId="0CACA305" w14:textId="77777777" w:rsidR="00474E67" w:rsidRDefault="00474E67" w:rsidP="00474E67">
      <w:r>
        <w:t>Team Leader at Station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474E67" w14:paraId="4CEB941F" w14:textId="77777777">
        <w:tblPrEx>
          <w:tblCellMar>
            <w:top w:w="0" w:type="dxa"/>
            <w:bottom w:w="0" w:type="dxa"/>
          </w:tblCellMar>
        </w:tblPrEx>
        <w:tc>
          <w:tcPr>
            <w:tcW w:w="9212" w:type="dxa"/>
          </w:tcPr>
          <w:p w14:paraId="55F6BC20" w14:textId="77777777" w:rsidR="00474E67" w:rsidRDefault="00474E67" w:rsidP="00474E67">
            <w:r>
              <w:t>Notes from station:</w:t>
            </w:r>
          </w:p>
          <w:p w14:paraId="759BF223" w14:textId="77777777" w:rsidR="00474E67" w:rsidRDefault="00474E67" w:rsidP="00474E67"/>
          <w:p w14:paraId="7AA512BC" w14:textId="77777777" w:rsidR="00474E67" w:rsidRDefault="00474E67" w:rsidP="00474E67"/>
          <w:p w14:paraId="29CCB766" w14:textId="77777777" w:rsidR="00474E67" w:rsidRDefault="00474E67" w:rsidP="00474E67"/>
          <w:p w14:paraId="2DA49CB2" w14:textId="77777777" w:rsidR="00474E67" w:rsidRDefault="00474E67" w:rsidP="00474E67"/>
          <w:p w14:paraId="1F1C2DEF" w14:textId="77777777" w:rsidR="00474E67" w:rsidRDefault="00474E67" w:rsidP="00474E67"/>
          <w:p w14:paraId="171AF86D" w14:textId="77777777" w:rsidR="00474E67" w:rsidRDefault="00474E67" w:rsidP="00474E67"/>
          <w:p w14:paraId="00B935D5" w14:textId="77777777" w:rsidR="00474E67" w:rsidRDefault="00474E67" w:rsidP="00474E67"/>
          <w:p w14:paraId="5C52E3C0" w14:textId="77777777" w:rsidR="00474E67" w:rsidRDefault="00474E67" w:rsidP="00474E67"/>
          <w:p w14:paraId="72F81F81" w14:textId="77777777" w:rsidR="00474E67" w:rsidRDefault="00474E67" w:rsidP="00474E67"/>
          <w:p w14:paraId="33DD8C9A" w14:textId="77777777" w:rsidR="00474E67" w:rsidRDefault="00474E67" w:rsidP="00474E67"/>
          <w:p w14:paraId="5567C9A2" w14:textId="77777777" w:rsidR="00474E67" w:rsidRDefault="00474E67" w:rsidP="00474E67"/>
          <w:p w14:paraId="09AF35F4" w14:textId="77777777" w:rsidR="00474E67" w:rsidRDefault="00474E67" w:rsidP="00474E67"/>
          <w:p w14:paraId="21B58CE9" w14:textId="77777777" w:rsidR="00474E67" w:rsidRDefault="00474E67" w:rsidP="00474E67"/>
        </w:tc>
      </w:tr>
    </w:tbl>
    <w:p w14:paraId="049E3C10" w14:textId="77777777" w:rsidR="00474E67" w:rsidRDefault="00474E67" w:rsidP="00474E67">
      <w:pPr>
        <w:pStyle w:val="BodyText"/>
      </w:pPr>
      <w:r>
        <w:lastRenderedPageBreak/>
        <w:t>Name of Station:</w:t>
      </w:r>
    </w:p>
    <w:p w14:paraId="4572DA46" w14:textId="77777777" w:rsidR="00474E67" w:rsidRDefault="00474E67" w:rsidP="00474E67">
      <w:r>
        <w:t>Team Leader at Station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474E67" w14:paraId="728E3372" w14:textId="77777777">
        <w:tblPrEx>
          <w:tblCellMar>
            <w:top w:w="0" w:type="dxa"/>
            <w:bottom w:w="0" w:type="dxa"/>
          </w:tblCellMar>
        </w:tblPrEx>
        <w:tc>
          <w:tcPr>
            <w:tcW w:w="9212" w:type="dxa"/>
          </w:tcPr>
          <w:p w14:paraId="622C8C90" w14:textId="77777777" w:rsidR="00474E67" w:rsidRDefault="00474E67" w:rsidP="00474E67">
            <w:r>
              <w:t>Notes from station:</w:t>
            </w:r>
          </w:p>
          <w:p w14:paraId="6219680C" w14:textId="77777777" w:rsidR="00474E67" w:rsidRDefault="00474E67" w:rsidP="00474E67"/>
          <w:p w14:paraId="03B9783E" w14:textId="77777777" w:rsidR="00474E67" w:rsidRDefault="00474E67" w:rsidP="00474E67"/>
          <w:p w14:paraId="7D469ADE" w14:textId="77777777" w:rsidR="00474E67" w:rsidRDefault="00474E67" w:rsidP="00474E67"/>
          <w:p w14:paraId="18B02745" w14:textId="77777777" w:rsidR="00474E67" w:rsidRDefault="00474E67" w:rsidP="00474E67"/>
          <w:p w14:paraId="38DF35D8" w14:textId="77777777" w:rsidR="00474E67" w:rsidRDefault="00474E67" w:rsidP="00474E67"/>
          <w:p w14:paraId="662166A6" w14:textId="77777777" w:rsidR="00474E67" w:rsidRDefault="00474E67" w:rsidP="00474E67"/>
          <w:p w14:paraId="2A6BDD93" w14:textId="77777777" w:rsidR="00474E67" w:rsidRDefault="00474E67" w:rsidP="00474E67"/>
          <w:p w14:paraId="07202021" w14:textId="77777777" w:rsidR="00474E67" w:rsidRDefault="00474E67" w:rsidP="00474E67"/>
          <w:p w14:paraId="767D4FA7" w14:textId="77777777" w:rsidR="00474E67" w:rsidRDefault="00474E67" w:rsidP="00474E67"/>
          <w:p w14:paraId="4065A650" w14:textId="77777777" w:rsidR="00474E67" w:rsidRDefault="00474E67" w:rsidP="00474E67"/>
          <w:p w14:paraId="16AA3371" w14:textId="77777777" w:rsidR="00474E67" w:rsidRDefault="00474E67" w:rsidP="00474E67"/>
          <w:p w14:paraId="1A842A81" w14:textId="77777777" w:rsidR="00474E67" w:rsidRDefault="00474E67" w:rsidP="00474E67"/>
          <w:p w14:paraId="5B5F5008" w14:textId="77777777" w:rsidR="00474E67" w:rsidRDefault="00474E67" w:rsidP="00474E67"/>
        </w:tc>
      </w:tr>
    </w:tbl>
    <w:p w14:paraId="545895DF" w14:textId="77777777" w:rsidR="00474E67" w:rsidRDefault="00474E67" w:rsidP="00474E67"/>
    <w:p w14:paraId="657A76C8" w14:textId="77777777" w:rsidR="00474E67" w:rsidRDefault="00474E67" w:rsidP="00474E67">
      <w:pPr>
        <w:pStyle w:val="BodyText"/>
      </w:pPr>
      <w:r>
        <w:t>Name of Station:</w:t>
      </w:r>
    </w:p>
    <w:p w14:paraId="262BD0A4" w14:textId="77777777" w:rsidR="00474E67" w:rsidRDefault="00474E67" w:rsidP="00474E67">
      <w:r>
        <w:t>Team Leader at Station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474E67" w14:paraId="480AD4DB" w14:textId="77777777">
        <w:tblPrEx>
          <w:tblCellMar>
            <w:top w:w="0" w:type="dxa"/>
            <w:bottom w:w="0" w:type="dxa"/>
          </w:tblCellMar>
        </w:tblPrEx>
        <w:tc>
          <w:tcPr>
            <w:tcW w:w="9212" w:type="dxa"/>
          </w:tcPr>
          <w:p w14:paraId="79EFF253" w14:textId="77777777" w:rsidR="00474E67" w:rsidRDefault="00474E67" w:rsidP="00474E67">
            <w:r>
              <w:t>Notes from station:</w:t>
            </w:r>
          </w:p>
          <w:p w14:paraId="053056B0" w14:textId="77777777" w:rsidR="00474E67" w:rsidRDefault="00474E67" w:rsidP="00474E67"/>
          <w:p w14:paraId="2A7A4D12" w14:textId="77777777" w:rsidR="00474E67" w:rsidRDefault="00474E67" w:rsidP="00474E67"/>
          <w:p w14:paraId="30EB68AF" w14:textId="77777777" w:rsidR="00474E67" w:rsidRDefault="00474E67" w:rsidP="00474E67"/>
          <w:p w14:paraId="521BBD71" w14:textId="77777777" w:rsidR="00474E67" w:rsidRDefault="00474E67" w:rsidP="00474E67"/>
          <w:p w14:paraId="0D3F76EA" w14:textId="77777777" w:rsidR="00474E67" w:rsidRDefault="00474E67" w:rsidP="00474E67"/>
          <w:p w14:paraId="56C1A0D6" w14:textId="77777777" w:rsidR="00474E67" w:rsidRDefault="00474E67" w:rsidP="00474E67"/>
          <w:p w14:paraId="5D440390" w14:textId="77777777" w:rsidR="00474E67" w:rsidRDefault="00474E67" w:rsidP="00474E67"/>
          <w:p w14:paraId="154992A4" w14:textId="77777777" w:rsidR="00474E67" w:rsidRDefault="00474E67" w:rsidP="00474E67"/>
          <w:p w14:paraId="428B6390" w14:textId="77777777" w:rsidR="00474E67" w:rsidRDefault="00474E67" w:rsidP="00474E67"/>
          <w:p w14:paraId="787757D0" w14:textId="77777777" w:rsidR="00474E67" w:rsidRDefault="00474E67" w:rsidP="00474E67"/>
          <w:p w14:paraId="1570B1DD" w14:textId="77777777" w:rsidR="00474E67" w:rsidRDefault="00474E67" w:rsidP="00474E67"/>
          <w:p w14:paraId="1F6422F6" w14:textId="77777777" w:rsidR="00474E67" w:rsidRDefault="00474E67" w:rsidP="00474E67"/>
          <w:p w14:paraId="5F9DE945" w14:textId="77777777" w:rsidR="00474E67" w:rsidRDefault="00474E67" w:rsidP="00474E67"/>
        </w:tc>
      </w:tr>
    </w:tbl>
    <w:p w14:paraId="6294B8C3" w14:textId="77777777" w:rsidR="00474E67" w:rsidRDefault="00474E67" w:rsidP="00474E67"/>
    <w:p w14:paraId="7E80FD8F" w14:textId="77777777" w:rsidR="00474E67" w:rsidRDefault="00474E67" w:rsidP="00474E67">
      <w:r>
        <w:t xml:space="preserve">Please use this space for reflection over </w:t>
      </w:r>
      <w:proofErr w:type="gramStart"/>
      <w:r>
        <w:t>yesterday’s</w:t>
      </w:r>
      <w:proofErr w:type="gramEnd"/>
      <w:r>
        <w:t xml:space="preserve"> and today’s class:</w:t>
      </w:r>
    </w:p>
    <w:p w14:paraId="358C464B" w14:textId="77777777" w:rsidR="00474E67" w:rsidRDefault="00474E67" w:rsidP="00474E67"/>
    <w:p w14:paraId="617181F0" w14:textId="77777777" w:rsidR="00474E67" w:rsidRDefault="00474E67" w:rsidP="00474E67"/>
    <w:p w14:paraId="5A92B418" w14:textId="77777777" w:rsidR="00474E67" w:rsidRDefault="00474E67" w:rsidP="00474E67"/>
    <w:p w14:paraId="4913E9BD" w14:textId="77777777" w:rsidR="00474E67" w:rsidRDefault="00474E67" w:rsidP="00474E67"/>
    <w:p w14:paraId="1BFADC84" w14:textId="77777777" w:rsidR="00474E67" w:rsidRDefault="00474E67" w:rsidP="00474E67"/>
    <w:p w14:paraId="01EA7A2A" w14:textId="77777777" w:rsidR="00474E67" w:rsidRDefault="00474E67" w:rsidP="00474E67"/>
    <w:p w14:paraId="1B5D584E" w14:textId="77777777" w:rsidR="00474E67" w:rsidRDefault="00474E67" w:rsidP="00474E67"/>
    <w:p w14:paraId="671160E8" w14:textId="77777777" w:rsidR="00474E67" w:rsidRPr="00FF3562" w:rsidRDefault="00474E67" w:rsidP="00474E67">
      <w:r>
        <w:rPr>
          <w:highlight w:val="yellow"/>
        </w:rPr>
        <w:t xml:space="preserve">Appendix </w:t>
      </w:r>
      <w:r>
        <w:t>H</w:t>
      </w:r>
    </w:p>
    <w:p w14:paraId="20BF9A72" w14:textId="77777777" w:rsidR="00474E67" w:rsidRPr="00FF3562" w:rsidRDefault="00474E67" w:rsidP="00474E67">
      <w:r w:rsidRPr="00FF3562">
        <w:t xml:space="preserve">Alpha Radiation Practice with </w:t>
      </w:r>
      <w:proofErr w:type="spellStart"/>
      <w:r w:rsidRPr="00FF3562">
        <w:t>Maniupulatives</w:t>
      </w:r>
      <w:proofErr w:type="spellEnd"/>
      <w:r w:rsidRPr="00FF3562">
        <w:t xml:space="preserve"> Problems</w:t>
      </w:r>
    </w:p>
    <w:p w14:paraId="7194CC0C" w14:textId="77777777" w:rsidR="00474E67" w:rsidRPr="00FF3562" w:rsidRDefault="00474E67" w:rsidP="00474E67"/>
    <w:p w14:paraId="7464D0E2" w14:textId="77777777" w:rsidR="00474E67" w:rsidRDefault="00474E67" w:rsidP="00474E67">
      <w:r w:rsidRPr="005A723C">
        <w:rPr>
          <w:i/>
          <w:iCs/>
        </w:rPr>
        <w:t>Note to student instructor:</w:t>
      </w:r>
      <w:r>
        <w:t xml:space="preserve">  As station leader, it is your responsibility to help people that come to your station as much as you possibly can.  You must fight the urge to socialize with your group; you must do your best to keep your group on track.  It is important that you help all students, even if you are not friends with them!  If you become confused or forget a step, don’t hesitate to ask me for help.  That’s my job!!!!!  You will use the </w:t>
      </w:r>
      <w:proofErr w:type="spellStart"/>
      <w:r>
        <w:t>colored</w:t>
      </w:r>
      <w:proofErr w:type="spellEnd"/>
      <w:r>
        <w:t xml:space="preserve"> overhead projector circles </w:t>
      </w:r>
      <w:proofErr w:type="gramStart"/>
      <w:r>
        <w:t>in order to</w:t>
      </w:r>
      <w:proofErr w:type="gramEnd"/>
      <w:r>
        <w:t xml:space="preserve"> demonstrate how alpha radiation works.</w:t>
      </w:r>
    </w:p>
    <w:p w14:paraId="5AAE56ED" w14:textId="77777777" w:rsidR="00474E67" w:rsidRDefault="00474E67" w:rsidP="00474E67"/>
    <w:p w14:paraId="6D49A06E" w14:textId="77777777" w:rsidR="00474E67" w:rsidRDefault="00474E67" w:rsidP="00474E67">
      <w:r>
        <w:t xml:space="preserve">Choose one </w:t>
      </w:r>
      <w:proofErr w:type="spellStart"/>
      <w:r>
        <w:t>color</w:t>
      </w:r>
      <w:proofErr w:type="spellEnd"/>
      <w:r>
        <w:t xml:space="preserve"> to represent protons.</w:t>
      </w:r>
    </w:p>
    <w:p w14:paraId="3C9C901A" w14:textId="77777777" w:rsidR="00474E67" w:rsidRDefault="00474E67" w:rsidP="00474E67">
      <w:r>
        <w:t xml:space="preserve">Choose one </w:t>
      </w:r>
      <w:proofErr w:type="spellStart"/>
      <w:r>
        <w:t>color</w:t>
      </w:r>
      <w:proofErr w:type="spellEnd"/>
      <w:r>
        <w:t xml:space="preserve"> to represent neutrons.</w:t>
      </w:r>
    </w:p>
    <w:p w14:paraId="5D50FDC0" w14:textId="77777777" w:rsidR="00474E67" w:rsidRDefault="00474E67" w:rsidP="00474E67">
      <w:r>
        <w:t xml:space="preserve">For each problem, ask fellow students to tell you how many protons and neutrons there should be in an atom based on its name and mass number.  They may need this practice, so try to avoid just telling them.  </w:t>
      </w:r>
    </w:p>
    <w:p w14:paraId="07239375" w14:textId="77777777" w:rsidR="00474E67" w:rsidRDefault="00474E67" w:rsidP="00474E67">
      <w:r>
        <w:t>Put down enough circles to make a model of the atom’s nucleus.</w:t>
      </w:r>
    </w:p>
    <w:p w14:paraId="7ADCA7C6" w14:textId="77777777" w:rsidR="00474E67" w:rsidRDefault="00474E67" w:rsidP="00474E67">
      <w:r>
        <w:t>Ask your group how many protons should be removed during alpha radiation.  Remove the 2 protons.</w:t>
      </w:r>
    </w:p>
    <w:p w14:paraId="7E1D4093" w14:textId="77777777" w:rsidR="00474E67" w:rsidRDefault="00474E67" w:rsidP="00474E67">
      <w:r>
        <w:t>Ask your group how many neutrons should be removed during alpha radiation.  Remove the 2 neutrons.</w:t>
      </w:r>
    </w:p>
    <w:p w14:paraId="43434BF3" w14:textId="77777777" w:rsidR="00474E67" w:rsidRDefault="00474E67" w:rsidP="00474E67">
      <w:r>
        <w:t>Ask students to look at their periodic tables and tell you what the element that atom has decayed into after transmutation.</w:t>
      </w:r>
    </w:p>
    <w:p w14:paraId="07C58F8F" w14:textId="77777777" w:rsidR="00474E67" w:rsidRDefault="00474E67" w:rsidP="00474E67"/>
    <w:p w14:paraId="4121121A" w14:textId="77777777" w:rsidR="00474E67" w:rsidRDefault="00474E67" w:rsidP="00474E67">
      <w:r>
        <w:t xml:space="preserve">Atoms to go through with your group (Note that you are not using examples of radioactive elements but stable elements from the periodic table.  I have chosen these </w:t>
      </w:r>
      <w:proofErr w:type="gramStart"/>
      <w:r>
        <w:t>in order to</w:t>
      </w:r>
      <w:proofErr w:type="gramEnd"/>
      <w:r>
        <w:t xml:space="preserve"> keep the nuclei small enough for you to model!):</w:t>
      </w:r>
    </w:p>
    <w:p w14:paraId="2CC04F48" w14:textId="77777777" w:rsidR="00474E67" w:rsidRDefault="00474E67" w:rsidP="00474E67"/>
    <w:p w14:paraId="68AE3CD8" w14:textId="77777777" w:rsidR="00474E67" w:rsidRDefault="00474E67" w:rsidP="00474E67">
      <w:r>
        <w:t>AN = Atomic Number</w:t>
      </w:r>
    </w:p>
    <w:p w14:paraId="7F611371" w14:textId="77777777" w:rsidR="00474E67" w:rsidRDefault="00474E67" w:rsidP="00474E67">
      <w:r>
        <w:t>AM = Atomic Mass</w:t>
      </w:r>
    </w:p>
    <w:p w14:paraId="4A33C23F" w14:textId="77777777" w:rsidR="00474E67" w:rsidRDefault="00474E67" w:rsidP="00474E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022"/>
        <w:gridCol w:w="3022"/>
      </w:tblGrid>
      <w:tr w:rsidR="00474E67" w14:paraId="3F3A231B" w14:textId="77777777">
        <w:tc>
          <w:tcPr>
            <w:tcW w:w="3070" w:type="dxa"/>
          </w:tcPr>
          <w:p w14:paraId="3EAFCFD1" w14:textId="77777777" w:rsidR="00474E67" w:rsidRDefault="00474E67" w:rsidP="00474E67">
            <w:r>
              <w:t>1. Boron AN-5 AM-11</w:t>
            </w:r>
          </w:p>
          <w:p w14:paraId="79C45219" w14:textId="77777777" w:rsidR="00474E67" w:rsidRPr="00286453" w:rsidRDefault="00474E67" w:rsidP="00474E67"/>
        </w:tc>
        <w:tc>
          <w:tcPr>
            <w:tcW w:w="3071" w:type="dxa"/>
          </w:tcPr>
          <w:p w14:paraId="7B8E8CBA" w14:textId="77777777" w:rsidR="00474E67" w:rsidRDefault="00474E67" w:rsidP="00474E67">
            <w:r>
              <w:t>2. Fluorine AN-9 AM-19</w:t>
            </w:r>
          </w:p>
        </w:tc>
        <w:tc>
          <w:tcPr>
            <w:tcW w:w="3071" w:type="dxa"/>
          </w:tcPr>
          <w:p w14:paraId="26B9C152" w14:textId="77777777" w:rsidR="00474E67" w:rsidRDefault="00474E67" w:rsidP="00474E67">
            <w:r>
              <w:t>3. Phosphorus AN-15 AM-31</w:t>
            </w:r>
          </w:p>
        </w:tc>
      </w:tr>
      <w:tr w:rsidR="00474E67" w14:paraId="0ECB0CEC" w14:textId="77777777">
        <w:tc>
          <w:tcPr>
            <w:tcW w:w="3070" w:type="dxa"/>
          </w:tcPr>
          <w:p w14:paraId="3461A51E" w14:textId="77777777" w:rsidR="00474E67" w:rsidRDefault="00474E67" w:rsidP="00474E67">
            <w:r>
              <w:t>4. Oxygen AN-8 AM-16</w:t>
            </w:r>
          </w:p>
          <w:p w14:paraId="21082F5D" w14:textId="77777777" w:rsidR="00474E67" w:rsidRDefault="00474E67" w:rsidP="00474E67"/>
        </w:tc>
        <w:tc>
          <w:tcPr>
            <w:tcW w:w="3071" w:type="dxa"/>
          </w:tcPr>
          <w:p w14:paraId="520DD6DB" w14:textId="77777777" w:rsidR="00474E67" w:rsidRDefault="00474E67" w:rsidP="00474E67">
            <w:r>
              <w:t>5. Aluminium AN-13 AM-27</w:t>
            </w:r>
          </w:p>
        </w:tc>
        <w:tc>
          <w:tcPr>
            <w:tcW w:w="3071" w:type="dxa"/>
          </w:tcPr>
          <w:p w14:paraId="77F861C0" w14:textId="77777777" w:rsidR="00474E67" w:rsidRDefault="00474E67" w:rsidP="00474E67">
            <w:r>
              <w:t>6. Sulphur AN-16 AM-32</w:t>
            </w:r>
          </w:p>
        </w:tc>
      </w:tr>
      <w:tr w:rsidR="00474E67" w14:paraId="3871A374" w14:textId="77777777">
        <w:tc>
          <w:tcPr>
            <w:tcW w:w="3070" w:type="dxa"/>
          </w:tcPr>
          <w:p w14:paraId="1EBB6B1D" w14:textId="77777777" w:rsidR="00474E67" w:rsidRDefault="00474E67" w:rsidP="00474E67">
            <w:r>
              <w:t>7. Beryllium AN-4 AM-9</w:t>
            </w:r>
          </w:p>
          <w:p w14:paraId="170905EA" w14:textId="77777777" w:rsidR="00474E67" w:rsidRDefault="00474E67" w:rsidP="00474E67"/>
        </w:tc>
        <w:tc>
          <w:tcPr>
            <w:tcW w:w="3071" w:type="dxa"/>
          </w:tcPr>
          <w:p w14:paraId="50349555" w14:textId="77777777" w:rsidR="00474E67" w:rsidRDefault="00474E67" w:rsidP="00474E67">
            <w:r>
              <w:t>8. Carbon AN-6 AM-12</w:t>
            </w:r>
          </w:p>
        </w:tc>
        <w:tc>
          <w:tcPr>
            <w:tcW w:w="3071" w:type="dxa"/>
          </w:tcPr>
          <w:p w14:paraId="0C51C7FB" w14:textId="77777777" w:rsidR="00474E67" w:rsidRDefault="00474E67" w:rsidP="00474E67">
            <w:r>
              <w:t>9. Chlorine AN-17 AM-35</w:t>
            </w:r>
          </w:p>
        </w:tc>
      </w:tr>
      <w:tr w:rsidR="00474E67" w14:paraId="1A88C4A0" w14:textId="77777777">
        <w:tc>
          <w:tcPr>
            <w:tcW w:w="3070" w:type="dxa"/>
          </w:tcPr>
          <w:p w14:paraId="7A98669D" w14:textId="77777777" w:rsidR="00474E67" w:rsidRDefault="00474E67" w:rsidP="00474E67">
            <w:r>
              <w:t>10. Neon AN-10 AM-20</w:t>
            </w:r>
          </w:p>
          <w:p w14:paraId="43A58E32" w14:textId="77777777" w:rsidR="00474E67" w:rsidRDefault="00474E67" w:rsidP="00474E67"/>
        </w:tc>
        <w:tc>
          <w:tcPr>
            <w:tcW w:w="3071" w:type="dxa"/>
          </w:tcPr>
          <w:p w14:paraId="414CE310" w14:textId="77777777" w:rsidR="00474E67" w:rsidRDefault="00474E67" w:rsidP="00474E67">
            <w:r>
              <w:t>11. Nitrogen AN-7 AM-14</w:t>
            </w:r>
          </w:p>
        </w:tc>
        <w:tc>
          <w:tcPr>
            <w:tcW w:w="3071" w:type="dxa"/>
          </w:tcPr>
          <w:p w14:paraId="3DAFC0EB" w14:textId="77777777" w:rsidR="00474E67" w:rsidRDefault="00474E67" w:rsidP="00474E67">
            <w:r>
              <w:t>12. Lithium AN-3 AM-7</w:t>
            </w:r>
          </w:p>
        </w:tc>
      </w:tr>
    </w:tbl>
    <w:p w14:paraId="0BEBEC05" w14:textId="77777777" w:rsidR="00474E67" w:rsidRDefault="00474E67" w:rsidP="00474E67"/>
    <w:p w14:paraId="74CA30A3" w14:textId="77777777" w:rsidR="00474E67" w:rsidRDefault="00474E67" w:rsidP="00474E67"/>
    <w:p w14:paraId="0BB8DF98" w14:textId="77777777" w:rsidR="00474E67" w:rsidRDefault="00474E67" w:rsidP="00474E67"/>
    <w:p w14:paraId="4E667FCB" w14:textId="77777777" w:rsidR="00474E67" w:rsidRDefault="00474E67" w:rsidP="00474E67"/>
    <w:p w14:paraId="4D4163B7" w14:textId="77777777" w:rsidR="00474E67" w:rsidRDefault="00474E67" w:rsidP="00474E67"/>
    <w:p w14:paraId="609B3C92" w14:textId="77777777" w:rsidR="00474E67" w:rsidRPr="00FF3562" w:rsidRDefault="00474E67" w:rsidP="00474E67">
      <w:r>
        <w:rPr>
          <w:highlight w:val="yellow"/>
        </w:rPr>
        <w:t xml:space="preserve">Appendix </w:t>
      </w:r>
      <w:r>
        <w:t>I</w:t>
      </w:r>
    </w:p>
    <w:p w14:paraId="3E6F85C1" w14:textId="77777777" w:rsidR="00474E67" w:rsidRPr="00FF3562" w:rsidRDefault="00474E67" w:rsidP="00474E67">
      <w:r>
        <w:t>Beta</w:t>
      </w:r>
      <w:r w:rsidRPr="00FF3562">
        <w:t xml:space="preserve"> Radiation Practice with </w:t>
      </w:r>
      <w:proofErr w:type="spellStart"/>
      <w:r w:rsidRPr="00FF3562">
        <w:t>Maniupulatives</w:t>
      </w:r>
      <w:proofErr w:type="spellEnd"/>
      <w:r w:rsidRPr="00FF3562">
        <w:t xml:space="preserve"> Problems</w:t>
      </w:r>
    </w:p>
    <w:p w14:paraId="576B1959" w14:textId="77777777" w:rsidR="00474E67" w:rsidRPr="00FF3562" w:rsidRDefault="00474E67" w:rsidP="00474E67"/>
    <w:p w14:paraId="42B85C2D" w14:textId="77777777" w:rsidR="00474E67" w:rsidRDefault="00474E67" w:rsidP="00474E67">
      <w:r w:rsidRPr="005A723C">
        <w:rPr>
          <w:i/>
          <w:iCs/>
        </w:rPr>
        <w:t>Note to student instructor:</w:t>
      </w:r>
      <w:r>
        <w:t xml:space="preserve">  As station leader, it is your responsibility to help people that come to your station as much as you possibly can.  You must fight the urge to socialize with your group; you must do your best to keep your group on track.  It is important that you help all students, even if you are not friends with them!  If you become confused or forget a step, don’t hesitate to ask me for help.  That’s my job!!!!!  You will use the </w:t>
      </w:r>
      <w:proofErr w:type="spellStart"/>
      <w:r>
        <w:t>colored</w:t>
      </w:r>
      <w:proofErr w:type="spellEnd"/>
      <w:r>
        <w:t xml:space="preserve"> overhead projector circles </w:t>
      </w:r>
      <w:proofErr w:type="gramStart"/>
      <w:r>
        <w:t>in order to</w:t>
      </w:r>
      <w:proofErr w:type="gramEnd"/>
      <w:r>
        <w:t xml:space="preserve"> demonstrate how beta radiation works.</w:t>
      </w:r>
    </w:p>
    <w:p w14:paraId="35B4F2F4" w14:textId="77777777" w:rsidR="00474E67" w:rsidRDefault="00474E67" w:rsidP="00474E67"/>
    <w:p w14:paraId="79D954DA" w14:textId="77777777" w:rsidR="00474E67" w:rsidRDefault="00474E67" w:rsidP="00474E67">
      <w:r>
        <w:t xml:space="preserve">Choose one </w:t>
      </w:r>
      <w:proofErr w:type="spellStart"/>
      <w:r>
        <w:t>color</w:t>
      </w:r>
      <w:proofErr w:type="spellEnd"/>
      <w:r>
        <w:t xml:space="preserve"> to represent protons.</w:t>
      </w:r>
    </w:p>
    <w:p w14:paraId="219923B6" w14:textId="77777777" w:rsidR="00474E67" w:rsidRDefault="00474E67" w:rsidP="00474E67">
      <w:r>
        <w:t xml:space="preserve">Choose one </w:t>
      </w:r>
      <w:proofErr w:type="spellStart"/>
      <w:r>
        <w:t>color</w:t>
      </w:r>
      <w:proofErr w:type="spellEnd"/>
      <w:r>
        <w:t xml:space="preserve"> to represent neutrons.</w:t>
      </w:r>
    </w:p>
    <w:p w14:paraId="0AFBC1FB" w14:textId="77777777" w:rsidR="00474E67" w:rsidRDefault="00474E67" w:rsidP="00474E67">
      <w:r>
        <w:t xml:space="preserve">For each problem, ask fellow students to tell you how many protons and neutrons there should be in an atom based on its name and mass number.  They may need this practice, so try to avoid just telling them.  </w:t>
      </w:r>
    </w:p>
    <w:p w14:paraId="774D6AE2" w14:textId="77777777" w:rsidR="00474E67" w:rsidRDefault="00474E67" w:rsidP="00474E67">
      <w:r>
        <w:t>Put down enough circles to make a model of the atom’s nucleus.</w:t>
      </w:r>
    </w:p>
    <w:p w14:paraId="700A62D9" w14:textId="77777777" w:rsidR="00474E67" w:rsidRDefault="00474E67" w:rsidP="00474E67">
      <w:r>
        <w:t>Ask your group how many neutrons should be removed during beta radiation.  Remove 1 neutron.</w:t>
      </w:r>
    </w:p>
    <w:p w14:paraId="597F1DAF" w14:textId="77777777" w:rsidR="00474E67" w:rsidRDefault="00474E67" w:rsidP="00474E67">
      <w:r>
        <w:t>Ask your group how many protons should be added during beta radiation.  Add 1 proton.</w:t>
      </w:r>
    </w:p>
    <w:p w14:paraId="7CA2B057" w14:textId="77777777" w:rsidR="00474E67" w:rsidRDefault="00474E67" w:rsidP="00474E67">
      <w:r>
        <w:t>Ask students to look at their periodic tables and tell you what the element that atom has decayed into after transmutation.</w:t>
      </w:r>
    </w:p>
    <w:p w14:paraId="0853FDC8" w14:textId="77777777" w:rsidR="00474E67" w:rsidRDefault="00474E67" w:rsidP="00474E67"/>
    <w:p w14:paraId="193BA505" w14:textId="77777777" w:rsidR="00474E67" w:rsidRDefault="00474E67" w:rsidP="00474E67">
      <w:r>
        <w:t xml:space="preserve">Atoms to go through with your group (Note that you are not using examples of radioactive elements but stable elements from the periodic table.  I have chosen these </w:t>
      </w:r>
      <w:proofErr w:type="gramStart"/>
      <w:r>
        <w:t>in order to</w:t>
      </w:r>
      <w:proofErr w:type="gramEnd"/>
      <w:r>
        <w:t xml:space="preserve"> keep the nuclei small enough for you to model!):</w:t>
      </w:r>
    </w:p>
    <w:p w14:paraId="20366F9C" w14:textId="77777777" w:rsidR="00474E67" w:rsidRDefault="00474E67" w:rsidP="00474E67"/>
    <w:p w14:paraId="63646F63" w14:textId="77777777" w:rsidR="00474E67" w:rsidRDefault="00474E67" w:rsidP="00474E67">
      <w:r>
        <w:t>AN = Atomic Number</w:t>
      </w:r>
    </w:p>
    <w:p w14:paraId="1F122041" w14:textId="77777777" w:rsidR="00474E67" w:rsidRDefault="00474E67" w:rsidP="00474E67">
      <w:r>
        <w:t>AM = Atomic Mass</w:t>
      </w:r>
    </w:p>
    <w:p w14:paraId="156C17B0" w14:textId="77777777" w:rsidR="00474E67" w:rsidRDefault="00474E67" w:rsidP="00474E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022"/>
        <w:gridCol w:w="3022"/>
      </w:tblGrid>
      <w:tr w:rsidR="00474E67" w14:paraId="550414F4" w14:textId="77777777">
        <w:tc>
          <w:tcPr>
            <w:tcW w:w="3070" w:type="dxa"/>
          </w:tcPr>
          <w:p w14:paraId="6ED565A5" w14:textId="77777777" w:rsidR="00474E67" w:rsidRDefault="00474E67" w:rsidP="00474E67">
            <w:r>
              <w:t>1. Boron AN-5 AM-11</w:t>
            </w:r>
          </w:p>
          <w:p w14:paraId="0BA95950" w14:textId="77777777" w:rsidR="00474E67" w:rsidRPr="00286453" w:rsidRDefault="00474E67" w:rsidP="00474E67"/>
        </w:tc>
        <w:tc>
          <w:tcPr>
            <w:tcW w:w="3071" w:type="dxa"/>
          </w:tcPr>
          <w:p w14:paraId="7AD41AF7" w14:textId="77777777" w:rsidR="00474E67" w:rsidRDefault="00474E67" w:rsidP="00474E67">
            <w:r>
              <w:t>2. Fluorine AN-9 AM-19</w:t>
            </w:r>
          </w:p>
        </w:tc>
        <w:tc>
          <w:tcPr>
            <w:tcW w:w="3071" w:type="dxa"/>
          </w:tcPr>
          <w:p w14:paraId="361B6BD2" w14:textId="77777777" w:rsidR="00474E67" w:rsidRDefault="00474E67" w:rsidP="00474E67">
            <w:r>
              <w:t>3. Phosphorus AN-15 AM-31</w:t>
            </w:r>
          </w:p>
        </w:tc>
      </w:tr>
      <w:tr w:rsidR="00474E67" w14:paraId="158D67D0" w14:textId="77777777">
        <w:tc>
          <w:tcPr>
            <w:tcW w:w="3070" w:type="dxa"/>
          </w:tcPr>
          <w:p w14:paraId="18A4C14A" w14:textId="77777777" w:rsidR="00474E67" w:rsidRDefault="00474E67" w:rsidP="00474E67">
            <w:r>
              <w:t>4. Oxygen AN-8 AM-16</w:t>
            </w:r>
          </w:p>
          <w:p w14:paraId="0397F5E6" w14:textId="77777777" w:rsidR="00474E67" w:rsidRDefault="00474E67" w:rsidP="00474E67"/>
        </w:tc>
        <w:tc>
          <w:tcPr>
            <w:tcW w:w="3071" w:type="dxa"/>
          </w:tcPr>
          <w:p w14:paraId="77C12D00" w14:textId="77777777" w:rsidR="00474E67" w:rsidRDefault="00474E67" w:rsidP="00474E67">
            <w:r>
              <w:t>5. Aluminium AN-13 AM-27</w:t>
            </w:r>
          </w:p>
        </w:tc>
        <w:tc>
          <w:tcPr>
            <w:tcW w:w="3071" w:type="dxa"/>
          </w:tcPr>
          <w:p w14:paraId="48E85EE6" w14:textId="77777777" w:rsidR="00474E67" w:rsidRDefault="00474E67" w:rsidP="00474E67">
            <w:r>
              <w:t>6. Sulphur AN-16 AM-32</w:t>
            </w:r>
          </w:p>
        </w:tc>
      </w:tr>
      <w:tr w:rsidR="00474E67" w14:paraId="1BD7B6DD" w14:textId="77777777">
        <w:tc>
          <w:tcPr>
            <w:tcW w:w="3070" w:type="dxa"/>
          </w:tcPr>
          <w:p w14:paraId="6CD44A43" w14:textId="77777777" w:rsidR="00474E67" w:rsidRDefault="00474E67" w:rsidP="00474E67">
            <w:r>
              <w:t>7. Beryllium AN-4 AM-9</w:t>
            </w:r>
          </w:p>
          <w:p w14:paraId="2731D2EB" w14:textId="77777777" w:rsidR="00474E67" w:rsidRDefault="00474E67" w:rsidP="00474E67"/>
        </w:tc>
        <w:tc>
          <w:tcPr>
            <w:tcW w:w="3071" w:type="dxa"/>
          </w:tcPr>
          <w:p w14:paraId="3D754E79" w14:textId="77777777" w:rsidR="00474E67" w:rsidRDefault="00474E67" w:rsidP="00474E67">
            <w:r>
              <w:t>8. Carbon AN-6 AM-12</w:t>
            </w:r>
          </w:p>
        </w:tc>
        <w:tc>
          <w:tcPr>
            <w:tcW w:w="3071" w:type="dxa"/>
          </w:tcPr>
          <w:p w14:paraId="58504E46" w14:textId="77777777" w:rsidR="00474E67" w:rsidRDefault="00474E67" w:rsidP="00474E67">
            <w:r>
              <w:t>9. Chlorine AN-17 AM-35</w:t>
            </w:r>
          </w:p>
        </w:tc>
      </w:tr>
      <w:tr w:rsidR="00474E67" w14:paraId="044D7DE9" w14:textId="77777777">
        <w:tc>
          <w:tcPr>
            <w:tcW w:w="3070" w:type="dxa"/>
          </w:tcPr>
          <w:p w14:paraId="3D8EF12F" w14:textId="77777777" w:rsidR="00474E67" w:rsidRDefault="00474E67" w:rsidP="00474E67">
            <w:r>
              <w:t>10. Neon AN-10 AM-20</w:t>
            </w:r>
          </w:p>
          <w:p w14:paraId="2FC77B0E" w14:textId="77777777" w:rsidR="00474E67" w:rsidRDefault="00474E67" w:rsidP="00474E67"/>
        </w:tc>
        <w:tc>
          <w:tcPr>
            <w:tcW w:w="3071" w:type="dxa"/>
          </w:tcPr>
          <w:p w14:paraId="12C89FE8" w14:textId="77777777" w:rsidR="00474E67" w:rsidRDefault="00474E67" w:rsidP="00474E67">
            <w:r>
              <w:t>11. Nitrogen AN-7 AM-14</w:t>
            </w:r>
          </w:p>
        </w:tc>
        <w:tc>
          <w:tcPr>
            <w:tcW w:w="3071" w:type="dxa"/>
          </w:tcPr>
          <w:p w14:paraId="35AB3643" w14:textId="77777777" w:rsidR="00474E67" w:rsidRDefault="00474E67" w:rsidP="00474E67">
            <w:r>
              <w:t>12. Lithium AN-3 AM-7</w:t>
            </w:r>
          </w:p>
        </w:tc>
      </w:tr>
    </w:tbl>
    <w:p w14:paraId="2BE417C2" w14:textId="77777777" w:rsidR="00474E67" w:rsidRDefault="00474E67" w:rsidP="00474E67"/>
    <w:p w14:paraId="68702539" w14:textId="77777777" w:rsidR="00474E67" w:rsidRPr="00FF3562" w:rsidRDefault="00474E67" w:rsidP="00474E67"/>
    <w:p w14:paraId="3150DAF1" w14:textId="77777777" w:rsidR="00474E67" w:rsidRDefault="00474E67" w:rsidP="00474E67"/>
    <w:p w14:paraId="05EC2439" w14:textId="77777777" w:rsidR="00474E67" w:rsidRDefault="00474E67" w:rsidP="00474E67"/>
    <w:p w14:paraId="4F365BEC" w14:textId="77777777" w:rsidR="00474E67" w:rsidRPr="00FF3562" w:rsidRDefault="00474E67" w:rsidP="00474E67">
      <w:r>
        <w:rPr>
          <w:highlight w:val="yellow"/>
        </w:rPr>
        <w:t xml:space="preserve">Appendix </w:t>
      </w:r>
      <w:r>
        <w:t>J</w:t>
      </w:r>
    </w:p>
    <w:p w14:paraId="737155EE" w14:textId="77777777" w:rsidR="00474E67" w:rsidRPr="00FF3562" w:rsidRDefault="00474E67" w:rsidP="00474E67">
      <w:r>
        <w:t>Half-life</w:t>
      </w:r>
      <w:r w:rsidRPr="00FF3562">
        <w:t xml:space="preserve"> </w:t>
      </w:r>
      <w:r>
        <w:t>Practice</w:t>
      </w:r>
      <w:r w:rsidRPr="00FF3562">
        <w:t xml:space="preserve"> Problems</w:t>
      </w:r>
      <w:r>
        <w:t xml:space="preserve"> on Chalkboard or Paper Easel </w:t>
      </w:r>
    </w:p>
    <w:p w14:paraId="5DFA8C90" w14:textId="77777777" w:rsidR="00474E67" w:rsidRPr="00FF3562" w:rsidRDefault="00474E67" w:rsidP="00474E67"/>
    <w:p w14:paraId="6FEF48F3" w14:textId="77777777" w:rsidR="00474E67" w:rsidRDefault="00474E67" w:rsidP="00474E67">
      <w:r w:rsidRPr="005A723C">
        <w:rPr>
          <w:i/>
          <w:iCs/>
        </w:rPr>
        <w:t>Note to student instructor:</w:t>
      </w:r>
      <w:r>
        <w:t xml:space="preserve">  As station leader, it is your responsibility to help people that come to your station as much as you possibly can.  You must fight the urge to socialize with your group; you must do your best to keep your group on track.  It is important that you help all students, even if you are not friends with them!  If you become confused or forget a step, don’t hesitate to ask me for help.  That’s my job!!!!!  You will </w:t>
      </w:r>
      <w:r w:rsidRPr="006A286A">
        <w:rPr>
          <w:b/>
          <w:i/>
          <w:iCs/>
        </w:rPr>
        <w:t>lead</w:t>
      </w:r>
      <w:r>
        <w:t xml:space="preserve"> your classmates through problems on the board.  You will demonstrate how to do the first one and then seek your group’s advice on how to do the steps on the following problems.</w:t>
      </w:r>
    </w:p>
    <w:p w14:paraId="49CE8DE9" w14:textId="77777777" w:rsidR="00474E67" w:rsidRDefault="00474E67" w:rsidP="00474E67"/>
    <w:p w14:paraId="1426F23F" w14:textId="77777777" w:rsidR="00474E67" w:rsidRDefault="00474E67" w:rsidP="00474E67">
      <w:r>
        <w:t xml:space="preserve">Be-7 has a half-life of 53 days.  If you have a </w:t>
      </w:r>
      <w:proofErr w:type="gramStart"/>
      <w:r>
        <w:t>500 gram</w:t>
      </w:r>
      <w:proofErr w:type="gramEnd"/>
      <w:r>
        <w:t xml:space="preserve"> sample of Be-7, how many grams do you expect to have at the end of its 3</w:t>
      </w:r>
      <w:r w:rsidRPr="006A286A">
        <w:rPr>
          <w:vertAlign w:val="superscript"/>
        </w:rPr>
        <w:t>rd</w:t>
      </w:r>
      <w:r>
        <w:t xml:space="preserve"> half-life?</w:t>
      </w:r>
    </w:p>
    <w:p w14:paraId="3528231E" w14:textId="77777777" w:rsidR="00474E67" w:rsidRDefault="00474E67" w:rsidP="00474E67"/>
    <w:p w14:paraId="5FD813A2" w14:textId="77777777" w:rsidR="00474E67" w:rsidRDefault="00474E67" w:rsidP="00474E67">
      <w:r w:rsidRPr="00E54879">
        <w:rPr>
          <w:b/>
          <w:bCs w:val="0"/>
        </w:rPr>
        <w:t>Answer</w:t>
      </w:r>
      <w:r>
        <w:t>:  62.5 grams</w:t>
      </w:r>
    </w:p>
    <w:p w14:paraId="7F76109A" w14:textId="77777777" w:rsidR="00474E67" w:rsidRDefault="00474E67" w:rsidP="00474E67"/>
    <w:p w14:paraId="6F67F395" w14:textId="77777777" w:rsidR="00474E67" w:rsidRDefault="00474E67" w:rsidP="00474E67">
      <w:r>
        <w:t xml:space="preserve">C-14 has a half-life of 5,730 years.  If you have a </w:t>
      </w:r>
      <w:proofErr w:type="gramStart"/>
      <w:r>
        <w:t>350 gram</w:t>
      </w:r>
      <w:proofErr w:type="gramEnd"/>
      <w:r>
        <w:t xml:space="preserve"> sample of C-14, how many grams do you expect to have at the end of its 2</w:t>
      </w:r>
      <w:r w:rsidRPr="006A286A">
        <w:rPr>
          <w:vertAlign w:val="superscript"/>
        </w:rPr>
        <w:t>nd</w:t>
      </w:r>
      <w:r>
        <w:t xml:space="preserve"> half-life?</w:t>
      </w:r>
    </w:p>
    <w:p w14:paraId="01F87CEA" w14:textId="77777777" w:rsidR="00474E67" w:rsidRDefault="00474E67" w:rsidP="00474E67"/>
    <w:p w14:paraId="34DCD222" w14:textId="77777777" w:rsidR="00474E67" w:rsidRDefault="00474E67" w:rsidP="00474E67">
      <w:r w:rsidRPr="00E54879">
        <w:rPr>
          <w:b/>
          <w:bCs w:val="0"/>
        </w:rPr>
        <w:t>Answer</w:t>
      </w:r>
      <w:r>
        <w:t>:  87.5 grams</w:t>
      </w:r>
    </w:p>
    <w:p w14:paraId="167633E1" w14:textId="77777777" w:rsidR="00474E67" w:rsidRDefault="00474E67" w:rsidP="00474E67"/>
    <w:p w14:paraId="4FB0FAD5" w14:textId="77777777" w:rsidR="00474E67" w:rsidRDefault="00474E67" w:rsidP="00474E67">
      <w:r>
        <w:t>Pb-211 has a half-life of 36 minutes.  How many minutes will have passed after Pb-211 has gone through 5 half-lives?</w:t>
      </w:r>
    </w:p>
    <w:p w14:paraId="53938AC7" w14:textId="77777777" w:rsidR="00474E67" w:rsidRDefault="00474E67" w:rsidP="00474E67"/>
    <w:p w14:paraId="5E3FE67B" w14:textId="77777777" w:rsidR="00474E67" w:rsidRDefault="00474E67" w:rsidP="00474E67">
      <w:r w:rsidRPr="00E54879">
        <w:rPr>
          <w:b/>
          <w:bCs w:val="0"/>
        </w:rPr>
        <w:t>Answer</w:t>
      </w:r>
      <w:r>
        <w:t>:  180 minutes or 3 hours</w:t>
      </w:r>
    </w:p>
    <w:p w14:paraId="5479F5FE" w14:textId="77777777" w:rsidR="00474E67" w:rsidRDefault="00474E67" w:rsidP="00474E67"/>
    <w:p w14:paraId="65DEEE08" w14:textId="77777777" w:rsidR="00474E67" w:rsidRDefault="00474E67" w:rsidP="00474E67">
      <w:r>
        <w:t xml:space="preserve">Po-218 has a half-life of 3 minutes.  If you have a </w:t>
      </w:r>
      <w:proofErr w:type="gramStart"/>
      <w:r>
        <w:t>6,600 gram</w:t>
      </w:r>
      <w:proofErr w:type="gramEnd"/>
      <w:r>
        <w:t xml:space="preserve"> sample of Po-218, how many grams would you expect to have left after 9 minutes?</w:t>
      </w:r>
    </w:p>
    <w:p w14:paraId="345EA42A" w14:textId="77777777" w:rsidR="00474E67" w:rsidRDefault="00474E67" w:rsidP="00474E67"/>
    <w:p w14:paraId="2DCCB161" w14:textId="77777777" w:rsidR="00474E67" w:rsidRDefault="00474E67" w:rsidP="00474E67">
      <w:r w:rsidRPr="00E54879">
        <w:rPr>
          <w:b/>
          <w:bCs w:val="0"/>
        </w:rPr>
        <w:t>Answer</w:t>
      </w:r>
      <w:r>
        <w:t>:  825 grams</w:t>
      </w:r>
    </w:p>
    <w:p w14:paraId="20BDB314" w14:textId="77777777" w:rsidR="00474E67" w:rsidRDefault="00474E67" w:rsidP="00474E67"/>
    <w:p w14:paraId="288BBBC4" w14:textId="77777777" w:rsidR="00474E67" w:rsidRDefault="00474E67" w:rsidP="00474E67">
      <w:r>
        <w:t>Rh-106 has a half-life of 30 seconds.  If you have a sample of 30 grams, how many grams would you have left at the end of 120 seconds?  How many half-lives would the sample have gone through?</w:t>
      </w:r>
    </w:p>
    <w:p w14:paraId="13AF1C35" w14:textId="77777777" w:rsidR="00474E67" w:rsidRDefault="00474E67" w:rsidP="00474E67"/>
    <w:p w14:paraId="3FD9D41A" w14:textId="77777777" w:rsidR="00474E67" w:rsidRDefault="00474E67" w:rsidP="00474E67">
      <w:r w:rsidRPr="00E54879">
        <w:rPr>
          <w:b/>
          <w:bCs w:val="0"/>
        </w:rPr>
        <w:t>Answer</w:t>
      </w:r>
      <w:r>
        <w:t>:  4 half-lives and 1.875 grams</w:t>
      </w:r>
    </w:p>
    <w:p w14:paraId="22AAC1CA" w14:textId="77777777" w:rsidR="00474E67" w:rsidRDefault="00474E67" w:rsidP="00474E67"/>
    <w:p w14:paraId="0BD91BC8" w14:textId="77777777" w:rsidR="00474E67" w:rsidRDefault="00474E67" w:rsidP="00474E67">
      <w:r>
        <w:lastRenderedPageBreak/>
        <w:t xml:space="preserve">Zn-69 has a half-life of 57 minutes.  If you have a </w:t>
      </w:r>
      <w:proofErr w:type="gramStart"/>
      <w:r>
        <w:t>725 gram</w:t>
      </w:r>
      <w:proofErr w:type="gramEnd"/>
      <w:r>
        <w:t xml:space="preserve"> sample of Zn-69, how many grams do you expect to have at the end of its 3</w:t>
      </w:r>
      <w:r w:rsidRPr="006A286A">
        <w:rPr>
          <w:vertAlign w:val="superscript"/>
        </w:rPr>
        <w:t>rd</w:t>
      </w:r>
      <w:r>
        <w:t xml:space="preserve"> half-life?  How many minutes would have passed?</w:t>
      </w:r>
    </w:p>
    <w:p w14:paraId="230B8061" w14:textId="77777777" w:rsidR="00474E67" w:rsidRDefault="00474E67" w:rsidP="00474E67"/>
    <w:p w14:paraId="0B48CFF9" w14:textId="77777777" w:rsidR="00474E67" w:rsidRDefault="00474E67" w:rsidP="00474E67">
      <w:r w:rsidRPr="00E54879">
        <w:rPr>
          <w:b/>
          <w:bCs w:val="0"/>
        </w:rPr>
        <w:t>Answer</w:t>
      </w:r>
      <w:r>
        <w:t>: 90.625 grams and 171 minutes</w:t>
      </w:r>
    </w:p>
    <w:p w14:paraId="035F48EB" w14:textId="77777777" w:rsidR="00474E67" w:rsidRPr="00DB17C5" w:rsidRDefault="00474E67" w:rsidP="00474E67">
      <w:r w:rsidRPr="00DB17C5">
        <w:t xml:space="preserve">U-232 has a half-life of 72 years.  If you have a </w:t>
      </w:r>
      <w:proofErr w:type="gramStart"/>
      <w:r w:rsidRPr="00DB17C5">
        <w:t>450 gram</w:t>
      </w:r>
      <w:proofErr w:type="gramEnd"/>
      <w:r w:rsidRPr="00DB17C5">
        <w:t xml:space="preserve"> sample of U-232, how many grams would you expect to have left after 144 years?</w:t>
      </w:r>
    </w:p>
    <w:p w14:paraId="797D2174" w14:textId="77777777" w:rsidR="00474E67" w:rsidRDefault="00474E67" w:rsidP="00474E67"/>
    <w:p w14:paraId="50796749" w14:textId="77777777" w:rsidR="00474E67" w:rsidRDefault="00474E67" w:rsidP="00474E67">
      <w:r w:rsidRPr="00E54879">
        <w:rPr>
          <w:b/>
          <w:bCs w:val="0"/>
        </w:rPr>
        <w:t>Answer</w:t>
      </w:r>
      <w:r>
        <w:t>:  112.5 grams</w:t>
      </w:r>
    </w:p>
    <w:p w14:paraId="5C7C3701" w14:textId="77777777" w:rsidR="00474E67" w:rsidRDefault="00474E67" w:rsidP="00474E67"/>
    <w:p w14:paraId="24571940" w14:textId="77777777" w:rsidR="00474E67" w:rsidRDefault="00474E67" w:rsidP="00474E67">
      <w:r>
        <w:t>Sn-123 has a half-life of 129 days.  If you have a sample of 330 grams, how many grams would you have left at the end of 387 days?  How many half-lives would the sample have gone through?</w:t>
      </w:r>
    </w:p>
    <w:p w14:paraId="3C7077B4" w14:textId="77777777" w:rsidR="00474E67" w:rsidRDefault="00474E67" w:rsidP="00474E67"/>
    <w:p w14:paraId="41AD0ADC" w14:textId="77777777" w:rsidR="00474E67" w:rsidRDefault="00474E67" w:rsidP="00474E67">
      <w:r w:rsidRPr="00E54879">
        <w:rPr>
          <w:b/>
          <w:bCs w:val="0"/>
        </w:rPr>
        <w:t>Answer</w:t>
      </w:r>
      <w:r>
        <w:t>:  3 half-lives and 41.25 grams</w:t>
      </w:r>
    </w:p>
    <w:p w14:paraId="268664ED" w14:textId="77777777" w:rsidR="00474E67" w:rsidRDefault="00474E67" w:rsidP="00474E67"/>
    <w:p w14:paraId="0CDAAB1F" w14:textId="77777777" w:rsidR="00474E67" w:rsidRDefault="00474E67" w:rsidP="00474E67"/>
    <w:p w14:paraId="3BE381A1" w14:textId="77777777" w:rsidR="00474E67" w:rsidRDefault="00474E67" w:rsidP="00474E67"/>
    <w:p w14:paraId="21F0CE43" w14:textId="77777777" w:rsidR="00474E67" w:rsidRDefault="00474E67" w:rsidP="00474E67"/>
    <w:p w14:paraId="2E25B2D6" w14:textId="77777777" w:rsidR="00474E67" w:rsidRDefault="00474E67" w:rsidP="00474E67"/>
    <w:p w14:paraId="774A950E" w14:textId="77777777" w:rsidR="00474E67" w:rsidRDefault="00474E67" w:rsidP="00474E67"/>
    <w:p w14:paraId="034527B6" w14:textId="77777777" w:rsidR="00474E67" w:rsidRDefault="00474E67" w:rsidP="00474E67"/>
    <w:p w14:paraId="0F111AB5" w14:textId="77777777" w:rsidR="00474E67" w:rsidRDefault="00474E67" w:rsidP="00474E67"/>
    <w:p w14:paraId="1E3A3DF7" w14:textId="77777777" w:rsidR="00474E67" w:rsidRDefault="00474E67" w:rsidP="00474E67"/>
    <w:p w14:paraId="3B67FDA7" w14:textId="77777777" w:rsidR="00474E67" w:rsidRDefault="00474E67" w:rsidP="00474E67"/>
    <w:p w14:paraId="1F7AD01A" w14:textId="77777777" w:rsidR="00474E67" w:rsidRDefault="00474E67" w:rsidP="00474E67"/>
    <w:p w14:paraId="458E4685" w14:textId="77777777" w:rsidR="00474E67" w:rsidRDefault="00474E67" w:rsidP="00474E67"/>
    <w:p w14:paraId="7E342452" w14:textId="77777777" w:rsidR="00474E67" w:rsidRDefault="00474E67" w:rsidP="00474E67"/>
    <w:p w14:paraId="31624CFC" w14:textId="77777777" w:rsidR="00474E67" w:rsidRDefault="00474E67" w:rsidP="00474E67"/>
    <w:p w14:paraId="2330284E" w14:textId="77777777" w:rsidR="00474E67" w:rsidRDefault="00474E67" w:rsidP="00474E67"/>
    <w:p w14:paraId="0986FA20" w14:textId="77777777" w:rsidR="00474E67" w:rsidRDefault="00474E67" w:rsidP="00474E67"/>
    <w:p w14:paraId="1A366389" w14:textId="77777777" w:rsidR="00474E67" w:rsidRDefault="00474E67" w:rsidP="00474E67"/>
    <w:p w14:paraId="3395444E" w14:textId="77777777" w:rsidR="00474E67" w:rsidRDefault="00474E67" w:rsidP="00474E67"/>
    <w:p w14:paraId="006A2D65" w14:textId="77777777" w:rsidR="00474E67" w:rsidRDefault="00474E67" w:rsidP="00474E67"/>
    <w:p w14:paraId="045C32FE" w14:textId="77777777" w:rsidR="00474E67" w:rsidRDefault="00474E67" w:rsidP="00474E67"/>
    <w:p w14:paraId="601CEFB2" w14:textId="77777777" w:rsidR="00474E67" w:rsidRDefault="00474E67" w:rsidP="00474E67"/>
    <w:p w14:paraId="5124788F" w14:textId="77777777" w:rsidR="00474E67" w:rsidRDefault="00474E67" w:rsidP="00474E67"/>
    <w:p w14:paraId="7F31F5F7" w14:textId="77777777" w:rsidR="00474E67" w:rsidRDefault="00474E67" w:rsidP="00474E67"/>
    <w:p w14:paraId="3AB5F3C6" w14:textId="77777777" w:rsidR="00474E67" w:rsidRDefault="00474E67" w:rsidP="00474E67"/>
    <w:p w14:paraId="7155D41C" w14:textId="77777777" w:rsidR="00474E67" w:rsidRDefault="00474E67" w:rsidP="00474E67"/>
    <w:p w14:paraId="04B72691" w14:textId="77777777" w:rsidR="00474E67" w:rsidRDefault="00474E67" w:rsidP="00474E67"/>
    <w:p w14:paraId="014F4DD7" w14:textId="77777777" w:rsidR="00474E67" w:rsidRDefault="00474E67" w:rsidP="00474E67"/>
    <w:p w14:paraId="5A69D751" w14:textId="77777777" w:rsidR="00474E67" w:rsidRDefault="00474E67" w:rsidP="00474E67"/>
    <w:p w14:paraId="297630B2" w14:textId="77777777" w:rsidR="00474E67" w:rsidRDefault="00474E67" w:rsidP="00474E67"/>
    <w:p w14:paraId="3636DBAE" w14:textId="77777777" w:rsidR="00474E67" w:rsidRDefault="00474E67" w:rsidP="00474E67"/>
    <w:p w14:paraId="719672D5" w14:textId="77777777" w:rsidR="00474E67" w:rsidRDefault="00474E67" w:rsidP="00474E67"/>
    <w:p w14:paraId="33C0404D" w14:textId="77777777" w:rsidR="00474E67" w:rsidRDefault="00474E67" w:rsidP="00474E67"/>
    <w:p w14:paraId="716FAB9A" w14:textId="77777777" w:rsidR="00474E67" w:rsidRPr="00FF3562" w:rsidRDefault="00474E67" w:rsidP="00474E67">
      <w:pPr>
        <w:jc w:val="center"/>
      </w:pPr>
      <w:r>
        <w:rPr>
          <w:highlight w:val="yellow"/>
        </w:rPr>
        <w:t xml:space="preserve">Appendix </w:t>
      </w:r>
      <w:r>
        <w:t>K</w:t>
      </w:r>
    </w:p>
    <w:p w14:paraId="641726C8" w14:textId="77777777" w:rsidR="00474E67" w:rsidRPr="00FF3562" w:rsidRDefault="00474E67" w:rsidP="00474E67">
      <w:pPr>
        <w:jc w:val="center"/>
      </w:pPr>
      <w:r>
        <w:t>Marie Curie and Radiation Pre-test</w:t>
      </w:r>
    </w:p>
    <w:p w14:paraId="6737BFD0" w14:textId="77777777" w:rsidR="00474E67" w:rsidRPr="00FF3562" w:rsidRDefault="00474E67" w:rsidP="00474E67"/>
    <w:p w14:paraId="60C683C0" w14:textId="77777777" w:rsidR="00474E67" w:rsidRDefault="00474E67" w:rsidP="00474E67">
      <w:r>
        <w:t xml:space="preserve">Don’t panic!  This is only a pre-test.  </w:t>
      </w:r>
      <w:proofErr w:type="gramStart"/>
      <w:r>
        <w:t>In order to</w:t>
      </w:r>
      <w:proofErr w:type="gramEnd"/>
      <w:r>
        <w:t xml:space="preserve"> help yourself, though, you must take this pre-test seriously.  Try your best.  No one expects perfection.  You will grade your own pre-test with a writing utensil that writes in a different </w:t>
      </w:r>
      <w:proofErr w:type="spellStart"/>
      <w:r>
        <w:t>color</w:t>
      </w:r>
      <w:proofErr w:type="spellEnd"/>
      <w:r>
        <w:t xml:space="preserve"> than the writing utensil you use on this test.  Find your weaknesses and concentrate on them the next two days in this class.  Good luck!</w:t>
      </w:r>
    </w:p>
    <w:p w14:paraId="3AB939E3" w14:textId="77777777" w:rsidR="00474E67" w:rsidRDefault="00474E67" w:rsidP="00474E67"/>
    <w:p w14:paraId="6EEE8AD6" w14:textId="77777777" w:rsidR="00474E67" w:rsidRDefault="00474E67" w:rsidP="00474E67">
      <w:pPr>
        <w:pStyle w:val="BodyText"/>
      </w:pPr>
      <w:r>
        <w:t>1.  Define transmutation:</w:t>
      </w:r>
    </w:p>
    <w:p w14:paraId="5051179F" w14:textId="77777777" w:rsidR="00474E67" w:rsidRDefault="00474E67" w:rsidP="00474E67">
      <w:pPr>
        <w:pStyle w:val="BodyText"/>
      </w:pPr>
    </w:p>
    <w:p w14:paraId="52040D8C" w14:textId="77777777" w:rsidR="00474E67" w:rsidRDefault="00474E67" w:rsidP="00474E67">
      <w:pPr>
        <w:pStyle w:val="BodyText"/>
      </w:pPr>
    </w:p>
    <w:p w14:paraId="00888516" w14:textId="77777777" w:rsidR="00474E67" w:rsidRDefault="00474E67" w:rsidP="00474E67">
      <w:r>
        <w:t>2</w:t>
      </w:r>
      <w:r w:rsidRPr="00E54879">
        <w:rPr>
          <w:b/>
          <w:bCs w:val="0"/>
        </w:rPr>
        <w:t xml:space="preserve">.  </w:t>
      </w:r>
      <w:r w:rsidRPr="00E54879">
        <w:t>Zn-69</w:t>
      </w:r>
      <w:r>
        <w:t xml:space="preserve"> has a half-life of </w:t>
      </w:r>
      <w:r w:rsidRPr="00E54879">
        <w:rPr>
          <w:b/>
          <w:bCs w:val="0"/>
        </w:rPr>
        <w:t>57 minutes</w:t>
      </w:r>
      <w:r>
        <w:t xml:space="preserve">.  If you have a </w:t>
      </w:r>
      <w:proofErr w:type="gramStart"/>
      <w:r w:rsidRPr="00E54879">
        <w:rPr>
          <w:b/>
          <w:bCs w:val="0"/>
        </w:rPr>
        <w:t>725 gram</w:t>
      </w:r>
      <w:proofErr w:type="gramEnd"/>
      <w:r>
        <w:t xml:space="preserve"> sample of Zn-69, how many grams do you expect to have at the end of its </w:t>
      </w:r>
      <w:r w:rsidRPr="00E54879">
        <w:rPr>
          <w:b/>
          <w:bCs w:val="0"/>
        </w:rPr>
        <w:t>3</w:t>
      </w:r>
      <w:r w:rsidRPr="00E54879">
        <w:rPr>
          <w:b/>
          <w:bCs w:val="0"/>
          <w:vertAlign w:val="superscript"/>
        </w:rPr>
        <w:t>rd</w:t>
      </w:r>
      <w:r w:rsidRPr="00E54879">
        <w:rPr>
          <w:b/>
          <w:bCs w:val="0"/>
        </w:rPr>
        <w:t xml:space="preserve"> half-life</w:t>
      </w:r>
      <w:r>
        <w:t>?  How many minutes would have passed?</w:t>
      </w:r>
    </w:p>
    <w:p w14:paraId="10664C93" w14:textId="77777777" w:rsidR="00474E67" w:rsidRDefault="00474E67" w:rsidP="00474E67">
      <w:pPr>
        <w:pStyle w:val="BodyText"/>
      </w:pPr>
    </w:p>
    <w:p w14:paraId="3F9463FE" w14:textId="77777777" w:rsidR="00474E67" w:rsidRDefault="00474E67" w:rsidP="00474E67">
      <w:pPr>
        <w:pStyle w:val="BodyText"/>
      </w:pPr>
    </w:p>
    <w:p w14:paraId="3ACCDC48" w14:textId="77777777" w:rsidR="00474E67" w:rsidRDefault="00474E67" w:rsidP="00474E67">
      <w:pPr>
        <w:pStyle w:val="BodyText"/>
      </w:pPr>
      <w:r>
        <w:t xml:space="preserve">3.   If </w:t>
      </w:r>
      <w:r w:rsidRPr="00E54879">
        <w:rPr>
          <w:b/>
          <w:bCs w:val="0"/>
        </w:rPr>
        <w:t>Carbon-13</w:t>
      </w:r>
      <w:r>
        <w:t xml:space="preserve"> undergoes </w:t>
      </w:r>
      <w:r w:rsidRPr="00E54879">
        <w:rPr>
          <w:b/>
          <w:bCs w:val="0"/>
        </w:rPr>
        <w:t>alpha</w:t>
      </w:r>
      <w:r>
        <w:t xml:space="preserve"> radiation (</w:t>
      </w:r>
      <w:r w:rsidRPr="00E54879">
        <w:rPr>
          <w:b/>
          <w:bCs w:val="0"/>
        </w:rPr>
        <w:t xml:space="preserve">This is NOT a </w:t>
      </w:r>
      <w:proofErr w:type="gramStart"/>
      <w:r w:rsidRPr="00E54879">
        <w:rPr>
          <w:b/>
          <w:bCs w:val="0"/>
        </w:rPr>
        <w:t>multiple choice</w:t>
      </w:r>
      <w:proofErr w:type="gramEnd"/>
      <w:r w:rsidRPr="00E54879">
        <w:rPr>
          <w:b/>
          <w:bCs w:val="0"/>
        </w:rPr>
        <w:t xml:space="preserve"> question!</w:t>
      </w:r>
      <w:r>
        <w:t>):</w:t>
      </w:r>
    </w:p>
    <w:p w14:paraId="602B7F96" w14:textId="77777777" w:rsidR="00474E67" w:rsidRDefault="00474E67" w:rsidP="00474E67">
      <w:pPr>
        <w:pStyle w:val="BodyText"/>
      </w:pPr>
      <w:r>
        <w:tab/>
        <w:t>a. how many protons will the new atom have?</w:t>
      </w:r>
    </w:p>
    <w:p w14:paraId="7FCA77A1" w14:textId="77777777" w:rsidR="00474E67" w:rsidRDefault="00474E67" w:rsidP="00474E67">
      <w:pPr>
        <w:pStyle w:val="BodyText"/>
      </w:pPr>
      <w:r>
        <w:tab/>
        <w:t>b. how many neutrons will the new atom have?</w:t>
      </w:r>
    </w:p>
    <w:p w14:paraId="155C4909" w14:textId="77777777" w:rsidR="00474E67" w:rsidRDefault="00474E67" w:rsidP="00474E67">
      <w:pPr>
        <w:pStyle w:val="BodyText"/>
      </w:pPr>
      <w:r>
        <w:tab/>
        <w:t>c. what is the name of the new atom after the carbon has undergone decay?</w:t>
      </w:r>
    </w:p>
    <w:p w14:paraId="106AA72E" w14:textId="77777777" w:rsidR="00474E67" w:rsidRDefault="00474E67" w:rsidP="00474E67">
      <w:pPr>
        <w:pStyle w:val="BodyText"/>
      </w:pPr>
    </w:p>
    <w:p w14:paraId="669C3912" w14:textId="77777777" w:rsidR="00474E67" w:rsidRDefault="00474E67" w:rsidP="00474E67">
      <w:pPr>
        <w:pStyle w:val="BodyText"/>
      </w:pPr>
      <w:r>
        <w:t xml:space="preserve">4.  If </w:t>
      </w:r>
      <w:r w:rsidRPr="00E54879">
        <w:rPr>
          <w:b/>
          <w:bCs w:val="0"/>
        </w:rPr>
        <w:t>Uranium-232</w:t>
      </w:r>
      <w:r>
        <w:t xml:space="preserve"> undergoes </w:t>
      </w:r>
      <w:r w:rsidRPr="00E54879">
        <w:rPr>
          <w:b/>
          <w:bCs w:val="0"/>
        </w:rPr>
        <w:t>beta</w:t>
      </w:r>
      <w:r>
        <w:t xml:space="preserve"> radiation (</w:t>
      </w:r>
      <w:r w:rsidRPr="00E54879">
        <w:rPr>
          <w:b/>
          <w:bCs w:val="0"/>
        </w:rPr>
        <w:t>This is NOT multiple choice!!!!</w:t>
      </w:r>
      <w:r>
        <w:t>)</w:t>
      </w:r>
    </w:p>
    <w:p w14:paraId="12464B92" w14:textId="77777777" w:rsidR="00474E67" w:rsidRDefault="00474E67" w:rsidP="00474E67">
      <w:pPr>
        <w:pStyle w:val="BodyText"/>
      </w:pPr>
      <w:r>
        <w:tab/>
        <w:t>a. how many protons will the new atom have?</w:t>
      </w:r>
    </w:p>
    <w:p w14:paraId="2DCDE653" w14:textId="77777777" w:rsidR="00474E67" w:rsidRDefault="00474E67" w:rsidP="00474E67">
      <w:pPr>
        <w:pStyle w:val="BodyText"/>
      </w:pPr>
      <w:r>
        <w:tab/>
        <w:t>b. how many neutrons will the new atom have?</w:t>
      </w:r>
    </w:p>
    <w:p w14:paraId="4F09C02A" w14:textId="77777777" w:rsidR="00474E67" w:rsidRDefault="00474E67" w:rsidP="00474E67">
      <w:pPr>
        <w:pStyle w:val="BodyText"/>
      </w:pPr>
      <w:r>
        <w:tab/>
        <w:t>c. what is the name of the new atom after the uranium has undergone decay?</w:t>
      </w:r>
    </w:p>
    <w:p w14:paraId="441DE612" w14:textId="77777777" w:rsidR="00474E67" w:rsidRDefault="00474E67" w:rsidP="00474E67">
      <w:pPr>
        <w:pStyle w:val="BodyText"/>
      </w:pPr>
    </w:p>
    <w:p w14:paraId="4A102013" w14:textId="77777777" w:rsidR="00474E67" w:rsidRDefault="00474E67" w:rsidP="00474E67">
      <w:pPr>
        <w:pStyle w:val="BodyText"/>
      </w:pPr>
    </w:p>
    <w:p w14:paraId="67AB4314" w14:textId="77777777" w:rsidR="00474E67" w:rsidRDefault="00474E67" w:rsidP="00474E67">
      <w:pPr>
        <w:pStyle w:val="BodyText"/>
      </w:pPr>
      <w:r>
        <w:t xml:space="preserve">5.  In complete sentences, please </w:t>
      </w:r>
      <w:proofErr w:type="gramStart"/>
      <w:r>
        <w:t>compare and contrast</w:t>
      </w:r>
      <w:proofErr w:type="gramEnd"/>
      <w:r>
        <w:t xml:space="preserve"> the processes of </w:t>
      </w:r>
      <w:r w:rsidRPr="00E54879">
        <w:rPr>
          <w:b/>
          <w:bCs w:val="0"/>
          <w:i/>
          <w:iCs/>
        </w:rPr>
        <w:t>alpha</w:t>
      </w:r>
      <w:r>
        <w:t xml:space="preserve"> and </w:t>
      </w:r>
      <w:r w:rsidRPr="00E54879">
        <w:rPr>
          <w:b/>
          <w:bCs w:val="0"/>
          <w:i/>
          <w:iCs/>
        </w:rPr>
        <w:t>beta</w:t>
      </w:r>
      <w:r>
        <w:t xml:space="preserve"> radiation.</w:t>
      </w:r>
    </w:p>
    <w:p w14:paraId="30394FBA" w14:textId="77777777" w:rsidR="00474E67" w:rsidRDefault="00474E67" w:rsidP="00474E67">
      <w:pPr>
        <w:pStyle w:val="BodyText"/>
      </w:pPr>
    </w:p>
    <w:p w14:paraId="21B456E8" w14:textId="77777777" w:rsidR="00474E67" w:rsidRDefault="00474E67" w:rsidP="00474E67">
      <w:pPr>
        <w:pStyle w:val="BodyText"/>
      </w:pPr>
    </w:p>
    <w:p w14:paraId="1E76CEEF" w14:textId="77777777" w:rsidR="00474E67" w:rsidRDefault="00474E67" w:rsidP="00474E67">
      <w:pPr>
        <w:pStyle w:val="BodyText"/>
      </w:pPr>
    </w:p>
    <w:p w14:paraId="4EED79B2" w14:textId="77777777" w:rsidR="00474E67" w:rsidRDefault="00474E67" w:rsidP="00474E67">
      <w:pPr>
        <w:pStyle w:val="BodyText"/>
      </w:pPr>
    </w:p>
    <w:p w14:paraId="07627776" w14:textId="77777777" w:rsidR="00474E67" w:rsidRDefault="00474E67" w:rsidP="00474E67">
      <w:pPr>
        <w:pStyle w:val="BodyText"/>
      </w:pPr>
      <w:r>
        <w:t xml:space="preserve">6.  In at least one paragraph, please explain why Marie Curie is an important historical, </w:t>
      </w:r>
      <w:r w:rsidRPr="00E54879">
        <w:rPr>
          <w:b/>
          <w:bCs w:val="0"/>
          <w:i/>
          <w:iCs/>
        </w:rPr>
        <w:t>as well as scientific,</w:t>
      </w:r>
      <w:r>
        <w:t xml:space="preserve"> figure:</w:t>
      </w:r>
    </w:p>
    <w:p w14:paraId="678D9C84" w14:textId="77777777" w:rsidR="00474E67" w:rsidRDefault="00474E67" w:rsidP="00474E67">
      <w:pPr>
        <w:pStyle w:val="BodyText"/>
      </w:pPr>
    </w:p>
    <w:p w14:paraId="3EBA6C10" w14:textId="77777777" w:rsidR="00474E67" w:rsidRDefault="00474E67" w:rsidP="00474E67">
      <w:pPr>
        <w:pStyle w:val="BodyText"/>
      </w:pPr>
    </w:p>
    <w:p w14:paraId="10D0822C" w14:textId="77777777" w:rsidR="00474E67" w:rsidRDefault="00474E67" w:rsidP="00474E67">
      <w:pPr>
        <w:pStyle w:val="BodyText"/>
      </w:pPr>
    </w:p>
    <w:p w14:paraId="2A1E9C17" w14:textId="77777777" w:rsidR="00474E67" w:rsidRDefault="00474E67" w:rsidP="00474E67">
      <w:pPr>
        <w:pStyle w:val="BodyText"/>
      </w:pPr>
    </w:p>
    <w:p w14:paraId="7356EA7B" w14:textId="77777777" w:rsidR="00474E67" w:rsidRDefault="00474E67" w:rsidP="00474E67">
      <w:pPr>
        <w:pStyle w:val="BodyText"/>
      </w:pPr>
    </w:p>
    <w:p w14:paraId="686E5F80" w14:textId="77777777" w:rsidR="00474E67" w:rsidRDefault="00474E67" w:rsidP="00474E67">
      <w:pPr>
        <w:pStyle w:val="BodyText"/>
      </w:pPr>
    </w:p>
    <w:p w14:paraId="6D52A436" w14:textId="77777777" w:rsidR="00474E67" w:rsidRPr="00FF3562" w:rsidRDefault="00474E67" w:rsidP="00474E67">
      <w:pPr>
        <w:jc w:val="center"/>
      </w:pPr>
      <w:r>
        <w:rPr>
          <w:highlight w:val="yellow"/>
        </w:rPr>
        <w:t xml:space="preserve">Appendix </w:t>
      </w:r>
      <w:r>
        <w:t>L</w:t>
      </w:r>
    </w:p>
    <w:p w14:paraId="1672AF58" w14:textId="77777777" w:rsidR="00474E67" w:rsidRPr="00FF3562" w:rsidRDefault="00474E67" w:rsidP="00474E67">
      <w:pPr>
        <w:jc w:val="center"/>
      </w:pPr>
      <w:r>
        <w:t>Primary Source Articles for Kelvin and Curie Debate over Radium</w:t>
      </w:r>
    </w:p>
    <w:p w14:paraId="48BD82E2" w14:textId="77777777" w:rsidR="00474E67" w:rsidRDefault="00474E67" w:rsidP="00474E67"/>
    <w:p w14:paraId="2952EF9F" w14:textId="77777777" w:rsidR="00474E67" w:rsidRPr="00FF3562" w:rsidRDefault="00474E67" w:rsidP="00474E67"/>
    <w:p w14:paraId="6DBF603B" w14:textId="77777777" w:rsidR="00474E67" w:rsidRPr="002970EF" w:rsidRDefault="00FB2FF1" w:rsidP="00474E67">
      <w:r w:rsidRPr="002970EF">
        <w:rPr>
          <w:noProof/>
        </w:rPr>
        <w:drawing>
          <wp:inline distT="0" distB="0" distL="0" distR="0" wp14:anchorId="2C69A008" wp14:editId="04FED55D">
            <wp:extent cx="3594100" cy="1282700"/>
            <wp:effectExtent l="0" t="0" r="0" b="0"/>
            <wp:docPr id="2"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7">
                      <a:extLst>
                        <a:ext uri="{C183D7F6-B498-43B3-948B-1728B52AA6E4}">
                          <adec:decorative xmlns:adec="http://schemas.microsoft.com/office/drawing/2017/decorative" val="1"/>
                        </a:ext>
                      </a:extLst>
                    </pic:cNvP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4100" cy="1282700"/>
                    </a:xfrm>
                    <a:prstGeom prst="rect">
                      <a:avLst/>
                    </a:prstGeom>
                    <a:noFill/>
                    <a:ln>
                      <a:noFill/>
                    </a:ln>
                  </pic:spPr>
                </pic:pic>
              </a:graphicData>
            </a:graphic>
          </wp:inline>
        </w:drawing>
      </w:r>
    </w:p>
    <w:p w14:paraId="61DB9D7C" w14:textId="77777777" w:rsidR="00474E67" w:rsidRDefault="00474E67" w:rsidP="00474E67">
      <w:pPr>
        <w:jc w:val="center"/>
      </w:pPr>
    </w:p>
    <w:p w14:paraId="41358706" w14:textId="77777777" w:rsidR="00474E67" w:rsidRDefault="00474E67" w:rsidP="00474E67">
      <w:pPr>
        <w:jc w:val="center"/>
      </w:pPr>
      <w:r>
        <w:t>Special Cable.  Copyright, 1908</w:t>
      </w:r>
    </w:p>
    <w:p w14:paraId="3D89B703" w14:textId="77777777" w:rsidR="00474E67" w:rsidRDefault="00474E67" w:rsidP="00474E67">
      <w:r>
        <w:tab/>
        <w:t>LONDON.  Saturday, Aug. 18 – The Times comments editorially this morning on the radium controversy aroused by what it considers a too facile acceptance by the British Association of the proposition that the evolution of one element into others is an established fact.</w:t>
      </w:r>
    </w:p>
    <w:p w14:paraId="673ED304" w14:textId="77777777" w:rsidR="00474E67" w:rsidRDefault="00474E67" w:rsidP="00474E67">
      <w:r>
        <w:tab/>
        <w:t xml:space="preserve">The Times objects seriously to Sir Oliver Lodge’s attempt to dispose of Lord Kelvin’s dissent from the proposition, by intimating that Lord Kelvin was not qualified to express an opinion touching upon elemental transmutation, insomuch as he had not read what its advocates had submitted to the British Association. </w:t>
      </w:r>
    </w:p>
    <w:p w14:paraId="703233FD" w14:textId="77777777" w:rsidR="00474E67" w:rsidRDefault="00474E67" w:rsidP="00474E67">
      <w:r>
        <w:tab/>
      </w:r>
    </w:p>
    <w:p w14:paraId="5101748F" w14:textId="77777777" w:rsidR="00474E67" w:rsidRDefault="00474E67" w:rsidP="00474E67">
      <w:r>
        <w:t xml:space="preserve">The Times days that it is ridiculous to suggest that Lord Kelvin would offer in print an opinion that was not fully considered and well grounded.  It adds: </w:t>
      </w:r>
    </w:p>
    <w:p w14:paraId="3FE17155" w14:textId="77777777" w:rsidR="00474E67" w:rsidRDefault="00474E67" w:rsidP="00474E67"/>
    <w:p w14:paraId="46C5AC7C" w14:textId="77777777" w:rsidR="00474E67" w:rsidRDefault="00474E67" w:rsidP="00474E67">
      <w:r>
        <w:t>“It has become the fashion to accept the transmutation of the elements, and various workers are vying with one another in spinning cobwebs about it, without having bestowed upon the facts anything like the amount of critical industry required to give their novel theories validity.</w:t>
      </w:r>
    </w:p>
    <w:p w14:paraId="2876EC63" w14:textId="77777777" w:rsidR="00474E67" w:rsidRDefault="00474E67" w:rsidP="00474E67"/>
    <w:p w14:paraId="7557558C" w14:textId="77777777" w:rsidR="00474E67" w:rsidRDefault="00474E67" w:rsidP="00474E67">
      <w:r>
        <w:t>“The thing corresponds to a certain attitude of mind common among scientific people at the present day.  But subjective satisfaction is one thing, and conclusive proof is another.  Lord Kelvin does not find the proof.  It is pure assumption that he does not know what others think of the evidence, and it is not a very courteous assumption.”</w:t>
      </w:r>
    </w:p>
    <w:p w14:paraId="3279D5EB" w14:textId="77777777" w:rsidR="00474E67" w:rsidRDefault="00474E67" w:rsidP="00474E67"/>
    <w:p w14:paraId="07106E2B" w14:textId="77777777" w:rsidR="00474E67" w:rsidRDefault="00474E67" w:rsidP="00474E67"/>
    <w:p w14:paraId="1C5F1A46" w14:textId="77777777" w:rsidR="00474E67" w:rsidRDefault="00FB2FF1" w:rsidP="00474E67">
      <w:r w:rsidRPr="002970EF">
        <w:rPr>
          <w:noProof/>
        </w:rPr>
        <w:drawing>
          <wp:inline distT="0" distB="0" distL="0" distR="0" wp14:anchorId="3A1866BD" wp14:editId="3F4C04B6">
            <wp:extent cx="1511300" cy="203200"/>
            <wp:effectExtent l="0" t="0" r="0" b="0"/>
            <wp:docPr id="3"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6">
                      <a:extLst>
                        <a:ext uri="{C183D7F6-B498-43B3-948B-1728B52AA6E4}">
                          <adec:decorative xmlns:adec="http://schemas.microsoft.com/office/drawing/2017/decorative" val="1"/>
                        </a:ext>
                      </a:extLst>
                    </pic:cNvPr>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1300" cy="203200"/>
                    </a:xfrm>
                    <a:prstGeom prst="rect">
                      <a:avLst/>
                    </a:prstGeom>
                    <a:noFill/>
                    <a:ln>
                      <a:noFill/>
                    </a:ln>
                  </pic:spPr>
                </pic:pic>
              </a:graphicData>
            </a:graphic>
          </wp:inline>
        </w:drawing>
      </w:r>
    </w:p>
    <w:p w14:paraId="077FC12E" w14:textId="77777777" w:rsidR="00474E67" w:rsidRDefault="00474E67" w:rsidP="00474E67"/>
    <w:p w14:paraId="4B22BBB5" w14:textId="77777777" w:rsidR="00474E67" w:rsidRDefault="00474E67" w:rsidP="00474E67">
      <w:pPr>
        <w:autoSpaceDE w:val="0"/>
        <w:autoSpaceDN w:val="0"/>
        <w:adjustRightInd w:val="0"/>
        <w:rPr>
          <w:rFonts w:ascii="Arial" w:hAnsi="Arial" w:cs="Arial"/>
          <w:sz w:val="28"/>
          <w:szCs w:val="28"/>
        </w:rPr>
      </w:pPr>
      <w:r>
        <w:rPr>
          <w:rFonts w:ascii="Arial" w:hAnsi="Arial" w:cs="Arial"/>
          <w:sz w:val="28"/>
          <w:szCs w:val="28"/>
        </w:rPr>
        <w:lastRenderedPageBreak/>
        <w:t>Published: August 18, 1906</w:t>
      </w:r>
    </w:p>
    <w:p w14:paraId="0E87D8DD" w14:textId="77777777" w:rsidR="00474E67" w:rsidRDefault="00474E67" w:rsidP="00474E67">
      <w:pPr>
        <w:rPr>
          <w:rFonts w:ascii="Arial" w:hAnsi="Arial" w:cs="Arial"/>
          <w:sz w:val="28"/>
          <w:szCs w:val="28"/>
        </w:rPr>
      </w:pPr>
      <w:r>
        <w:rPr>
          <w:rFonts w:ascii="Arial" w:hAnsi="Arial" w:cs="Arial"/>
          <w:sz w:val="28"/>
          <w:szCs w:val="28"/>
        </w:rPr>
        <w:t>Copyright © The New York Times</w:t>
      </w:r>
    </w:p>
    <w:p w14:paraId="0C973C0D" w14:textId="77777777" w:rsidR="00474E67" w:rsidRDefault="00474E67" w:rsidP="00474E67">
      <w:pPr>
        <w:rPr>
          <w:rFonts w:ascii="Arial" w:hAnsi="Arial" w:cs="Arial"/>
          <w:sz w:val="28"/>
          <w:szCs w:val="28"/>
        </w:rPr>
      </w:pPr>
    </w:p>
    <w:p w14:paraId="20E7872E" w14:textId="77777777" w:rsidR="00474E67" w:rsidRDefault="00474E67" w:rsidP="00474E67">
      <w:hyperlink r:id="rId18" w:history="1">
        <w:r w:rsidRPr="00B93037">
          <w:rPr>
            <w:rStyle w:val="Hyperlink"/>
          </w:rPr>
          <w:t>http://query.nytimes.com/mem/archive-free/pdf?res=9B00E7DB173EE733A2575BC1A96E9C946797D6CF</w:t>
        </w:r>
      </w:hyperlink>
    </w:p>
    <w:p w14:paraId="6D39BBFC" w14:textId="77777777" w:rsidR="00474E67" w:rsidRDefault="00474E67" w:rsidP="00474E67"/>
    <w:p w14:paraId="5AEDAF4D" w14:textId="77777777" w:rsidR="00474E67" w:rsidRDefault="00474E67" w:rsidP="00474E67"/>
    <w:p w14:paraId="6B6B0772" w14:textId="77777777" w:rsidR="00474E67" w:rsidRDefault="00FB2FF1" w:rsidP="00474E67">
      <w:r w:rsidRPr="00765754">
        <w:rPr>
          <w:noProof/>
        </w:rPr>
        <w:drawing>
          <wp:inline distT="0" distB="0" distL="0" distR="0" wp14:anchorId="4F7D98E5" wp14:editId="625D8F3C">
            <wp:extent cx="3390900" cy="1282700"/>
            <wp:effectExtent l="0" t="0" r="0" b="0"/>
            <wp:docPr id="4"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5">
                      <a:extLst>
                        <a:ext uri="{C183D7F6-B498-43B3-948B-1728B52AA6E4}">
                          <adec:decorative xmlns:adec="http://schemas.microsoft.com/office/drawing/2017/decorative" val="1"/>
                        </a:ext>
                      </a:extLst>
                    </pic:cNvPr>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90900" cy="1282700"/>
                    </a:xfrm>
                    <a:prstGeom prst="rect">
                      <a:avLst/>
                    </a:prstGeom>
                    <a:noFill/>
                    <a:ln>
                      <a:noFill/>
                    </a:ln>
                  </pic:spPr>
                </pic:pic>
              </a:graphicData>
            </a:graphic>
          </wp:inline>
        </w:drawing>
      </w:r>
    </w:p>
    <w:p w14:paraId="04097E87" w14:textId="77777777" w:rsidR="00474E67" w:rsidRDefault="00474E67" w:rsidP="00474E67"/>
    <w:p w14:paraId="7B47B9E9" w14:textId="77777777" w:rsidR="00474E67" w:rsidRDefault="00FB2FF1" w:rsidP="00474E67">
      <w:r w:rsidRPr="00765754">
        <w:rPr>
          <w:noProof/>
        </w:rPr>
        <w:lastRenderedPageBreak/>
        <w:drawing>
          <wp:inline distT="0" distB="0" distL="0" distR="0" wp14:anchorId="09B4158F" wp14:editId="3A4CD7D3">
            <wp:extent cx="3873500" cy="6096000"/>
            <wp:effectExtent l="0" t="0" r="0" b="0"/>
            <wp:docPr id="5"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4">
                      <a:extLst>
                        <a:ext uri="{C183D7F6-B498-43B3-948B-1728B52AA6E4}">
                          <adec:decorative xmlns:adec="http://schemas.microsoft.com/office/drawing/2017/decorative" val="1"/>
                        </a:ext>
                      </a:extLst>
                    </pic:cNvPr>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3500" cy="6096000"/>
                    </a:xfrm>
                    <a:prstGeom prst="rect">
                      <a:avLst/>
                    </a:prstGeom>
                    <a:noFill/>
                    <a:ln>
                      <a:noFill/>
                    </a:ln>
                  </pic:spPr>
                </pic:pic>
              </a:graphicData>
            </a:graphic>
          </wp:inline>
        </w:drawing>
      </w:r>
    </w:p>
    <w:p w14:paraId="09B41AAE" w14:textId="77777777" w:rsidR="00474E67" w:rsidRDefault="00FB2FF1" w:rsidP="00474E67">
      <w:r w:rsidRPr="00765754">
        <w:rPr>
          <w:noProof/>
        </w:rPr>
        <w:drawing>
          <wp:inline distT="0" distB="0" distL="0" distR="0" wp14:anchorId="46A4865F" wp14:editId="31008A20">
            <wp:extent cx="1511300" cy="203200"/>
            <wp:effectExtent l="0" t="0" r="0" b="0"/>
            <wp:docPr id="6"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3">
                      <a:extLst>
                        <a:ext uri="{C183D7F6-B498-43B3-948B-1728B52AA6E4}">
                          <adec:decorative xmlns:adec="http://schemas.microsoft.com/office/drawing/2017/decorative" val="1"/>
                        </a:ext>
                      </a:extLst>
                    </pic:cNvPr>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1300" cy="203200"/>
                    </a:xfrm>
                    <a:prstGeom prst="rect">
                      <a:avLst/>
                    </a:prstGeom>
                    <a:noFill/>
                    <a:ln>
                      <a:noFill/>
                    </a:ln>
                  </pic:spPr>
                </pic:pic>
              </a:graphicData>
            </a:graphic>
          </wp:inline>
        </w:drawing>
      </w:r>
    </w:p>
    <w:p w14:paraId="5D70426D" w14:textId="77777777" w:rsidR="00474E67" w:rsidRDefault="00474E67" w:rsidP="00474E67"/>
    <w:p w14:paraId="36B138CC" w14:textId="77777777" w:rsidR="00474E67" w:rsidRDefault="00474E67" w:rsidP="00474E67">
      <w:pPr>
        <w:autoSpaceDE w:val="0"/>
        <w:autoSpaceDN w:val="0"/>
        <w:adjustRightInd w:val="0"/>
        <w:rPr>
          <w:rFonts w:ascii="Arial" w:hAnsi="Arial" w:cs="Arial"/>
          <w:sz w:val="28"/>
          <w:szCs w:val="28"/>
        </w:rPr>
      </w:pPr>
      <w:r>
        <w:rPr>
          <w:rFonts w:ascii="Arial" w:hAnsi="Arial" w:cs="Arial"/>
          <w:sz w:val="28"/>
          <w:szCs w:val="28"/>
        </w:rPr>
        <w:t>Published: August 24, 1906</w:t>
      </w:r>
    </w:p>
    <w:p w14:paraId="47DCC4D9" w14:textId="77777777" w:rsidR="00474E67" w:rsidRDefault="00474E67" w:rsidP="00474E67">
      <w:pPr>
        <w:rPr>
          <w:rFonts w:ascii="Arial" w:hAnsi="Arial" w:cs="Arial"/>
          <w:sz w:val="28"/>
          <w:szCs w:val="28"/>
        </w:rPr>
      </w:pPr>
      <w:r>
        <w:rPr>
          <w:rFonts w:ascii="Arial" w:hAnsi="Arial" w:cs="Arial"/>
          <w:sz w:val="28"/>
          <w:szCs w:val="28"/>
        </w:rPr>
        <w:t>Copyright © The New York Times</w:t>
      </w:r>
    </w:p>
    <w:p w14:paraId="7B789165" w14:textId="77777777" w:rsidR="00474E67" w:rsidRDefault="00474E67" w:rsidP="00474E67">
      <w:pPr>
        <w:rPr>
          <w:rFonts w:ascii="Arial" w:hAnsi="Arial" w:cs="Arial"/>
          <w:sz w:val="28"/>
          <w:szCs w:val="28"/>
        </w:rPr>
      </w:pPr>
    </w:p>
    <w:p w14:paraId="5B6EC45A" w14:textId="77777777" w:rsidR="00474E67" w:rsidRDefault="00474E67" w:rsidP="00474E67">
      <w:hyperlink r:id="rId21" w:history="1">
        <w:r w:rsidRPr="00B93037">
          <w:rPr>
            <w:rStyle w:val="Hyperlink"/>
          </w:rPr>
          <w:t>http://query.nytimes.com/mem/archive-free/pdf?res=9A03E0D8113AE733A25757C2A96E9C946797D6CF</w:t>
        </w:r>
      </w:hyperlink>
    </w:p>
    <w:p w14:paraId="436FA9DB" w14:textId="77777777" w:rsidR="00474E67" w:rsidRDefault="00474E67" w:rsidP="00474E67"/>
    <w:p w14:paraId="2DD40562" w14:textId="77777777" w:rsidR="00474E67" w:rsidRDefault="00FB2FF1" w:rsidP="00474E67">
      <w:r w:rsidRPr="00765754">
        <w:rPr>
          <w:noProof/>
        </w:rPr>
        <w:lastRenderedPageBreak/>
        <w:drawing>
          <wp:inline distT="0" distB="0" distL="0" distR="0" wp14:anchorId="5F4559E7" wp14:editId="7CBFCA9C">
            <wp:extent cx="5473700" cy="6045200"/>
            <wp:effectExtent l="0" t="0" r="0" b="0"/>
            <wp:docPr id="7"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2">
                      <a:extLst>
                        <a:ext uri="{C183D7F6-B498-43B3-948B-1728B52AA6E4}">
                          <adec:decorative xmlns:adec="http://schemas.microsoft.com/office/drawing/2017/decorative" val="1"/>
                        </a:ext>
                      </a:extLst>
                    </pic:cNvPr>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3700" cy="6045200"/>
                    </a:xfrm>
                    <a:prstGeom prst="rect">
                      <a:avLst/>
                    </a:prstGeom>
                    <a:noFill/>
                    <a:ln>
                      <a:noFill/>
                    </a:ln>
                  </pic:spPr>
                </pic:pic>
              </a:graphicData>
            </a:graphic>
          </wp:inline>
        </w:drawing>
      </w:r>
    </w:p>
    <w:p w14:paraId="39DF5DBD" w14:textId="77777777" w:rsidR="00474E67" w:rsidRDefault="00FB2FF1" w:rsidP="00474E67">
      <w:r w:rsidRPr="00765754">
        <w:rPr>
          <w:noProof/>
        </w:rPr>
        <w:lastRenderedPageBreak/>
        <w:drawing>
          <wp:inline distT="0" distB="0" distL="0" distR="0" wp14:anchorId="71535C74" wp14:editId="64CCAC78">
            <wp:extent cx="3162300" cy="8216900"/>
            <wp:effectExtent l="0" t="0" r="0" b="0"/>
            <wp:docPr id="8"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1">
                      <a:extLst>
                        <a:ext uri="{C183D7F6-B498-43B3-948B-1728B52AA6E4}">
                          <adec:decorative xmlns:adec="http://schemas.microsoft.com/office/drawing/2017/decorative" val="1"/>
                        </a:ext>
                      </a:extLst>
                    </pic:cNvPr>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62300" cy="8216900"/>
                    </a:xfrm>
                    <a:prstGeom prst="rect">
                      <a:avLst/>
                    </a:prstGeom>
                    <a:noFill/>
                    <a:ln>
                      <a:noFill/>
                    </a:ln>
                  </pic:spPr>
                </pic:pic>
              </a:graphicData>
            </a:graphic>
          </wp:inline>
        </w:drawing>
      </w:r>
    </w:p>
    <w:p w14:paraId="491BED08" w14:textId="77777777" w:rsidR="00474E67" w:rsidRDefault="00FB2FF1" w:rsidP="00474E67">
      <w:r w:rsidRPr="00765754">
        <w:rPr>
          <w:noProof/>
        </w:rPr>
        <w:drawing>
          <wp:inline distT="0" distB="0" distL="0" distR="0" wp14:anchorId="1D435A5C" wp14:editId="1B0163B8">
            <wp:extent cx="1511300" cy="203200"/>
            <wp:effectExtent l="0" t="0" r="0" b="0"/>
            <wp:docPr id="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0">
                      <a:extLst>
                        <a:ext uri="{C183D7F6-B498-43B3-948B-1728B52AA6E4}">
                          <adec:decorative xmlns:adec="http://schemas.microsoft.com/office/drawing/2017/decorative" val="1"/>
                        </a:ext>
                      </a:extLst>
                    </pic:cNvPr>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1300" cy="203200"/>
                    </a:xfrm>
                    <a:prstGeom prst="rect">
                      <a:avLst/>
                    </a:prstGeom>
                    <a:noFill/>
                    <a:ln>
                      <a:noFill/>
                    </a:ln>
                  </pic:spPr>
                </pic:pic>
              </a:graphicData>
            </a:graphic>
          </wp:inline>
        </w:drawing>
      </w:r>
    </w:p>
    <w:p w14:paraId="4F612FC9" w14:textId="77777777" w:rsidR="00474E67" w:rsidRDefault="00474E67" w:rsidP="00474E67">
      <w:pPr>
        <w:autoSpaceDE w:val="0"/>
        <w:autoSpaceDN w:val="0"/>
        <w:adjustRightInd w:val="0"/>
        <w:rPr>
          <w:rFonts w:ascii="Arial" w:hAnsi="Arial" w:cs="Arial"/>
          <w:sz w:val="28"/>
          <w:szCs w:val="28"/>
        </w:rPr>
      </w:pPr>
      <w:r>
        <w:rPr>
          <w:rFonts w:ascii="Arial" w:hAnsi="Arial" w:cs="Arial"/>
          <w:sz w:val="28"/>
          <w:szCs w:val="28"/>
        </w:rPr>
        <w:t>Published: August 18, 1907</w:t>
      </w:r>
    </w:p>
    <w:p w14:paraId="5E7310BA" w14:textId="77777777" w:rsidR="00474E67" w:rsidRDefault="00474E67" w:rsidP="00474E67">
      <w:pPr>
        <w:rPr>
          <w:rFonts w:ascii="Arial" w:hAnsi="Arial" w:cs="Arial"/>
          <w:sz w:val="28"/>
          <w:szCs w:val="28"/>
        </w:rPr>
      </w:pPr>
      <w:r>
        <w:rPr>
          <w:rFonts w:ascii="Arial" w:hAnsi="Arial" w:cs="Arial"/>
          <w:sz w:val="28"/>
          <w:szCs w:val="28"/>
        </w:rPr>
        <w:t>Copyright © The New York Times</w:t>
      </w:r>
    </w:p>
    <w:p w14:paraId="7F55A02F" w14:textId="77777777" w:rsidR="00474E67" w:rsidRDefault="00474E67" w:rsidP="00474E67">
      <w:pPr>
        <w:rPr>
          <w:rFonts w:ascii="Arial" w:hAnsi="Arial" w:cs="Arial"/>
          <w:sz w:val="28"/>
          <w:szCs w:val="28"/>
        </w:rPr>
      </w:pPr>
    </w:p>
    <w:p w14:paraId="12EF2B81" w14:textId="77777777" w:rsidR="00474E67" w:rsidRDefault="00474E67" w:rsidP="00474E67">
      <w:hyperlink r:id="rId24" w:history="1">
        <w:r w:rsidRPr="00B93037">
          <w:rPr>
            <w:rStyle w:val="Hyperlink"/>
          </w:rPr>
          <w:t>http://query.nytimes.com/mem/archive-free/pdf?res=9D00E6DC1F30E233A2575BC1A96E9C946697D6CF</w:t>
        </w:r>
      </w:hyperlink>
    </w:p>
    <w:p w14:paraId="7C64B413" w14:textId="77777777" w:rsidR="00474E67" w:rsidRDefault="00474E67" w:rsidP="00474E67"/>
    <w:p w14:paraId="3E5D304B" w14:textId="77777777" w:rsidR="00474E67" w:rsidRDefault="00FB2FF1" w:rsidP="00474E67">
      <w:r w:rsidRPr="00765754">
        <w:rPr>
          <w:noProof/>
        </w:rPr>
        <w:drawing>
          <wp:inline distT="0" distB="0" distL="0" distR="0" wp14:anchorId="3BE31B38" wp14:editId="1F5B4171">
            <wp:extent cx="3251200" cy="1219200"/>
            <wp:effectExtent l="0" t="0" r="0" b="0"/>
            <wp:docPr id="1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9">
                      <a:extLst>
                        <a:ext uri="{C183D7F6-B498-43B3-948B-1728B52AA6E4}">
                          <adec:decorative xmlns:adec="http://schemas.microsoft.com/office/drawing/2017/decorative" val="1"/>
                        </a:ext>
                      </a:extLst>
                    </pic:cNvPr>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51200" cy="1219200"/>
                    </a:xfrm>
                    <a:prstGeom prst="rect">
                      <a:avLst/>
                    </a:prstGeom>
                    <a:noFill/>
                    <a:ln>
                      <a:noFill/>
                    </a:ln>
                  </pic:spPr>
                </pic:pic>
              </a:graphicData>
            </a:graphic>
          </wp:inline>
        </w:drawing>
      </w:r>
    </w:p>
    <w:p w14:paraId="18127C99" w14:textId="77777777" w:rsidR="00474E67" w:rsidRDefault="00474E67" w:rsidP="00474E67"/>
    <w:p w14:paraId="1842BAC6" w14:textId="77777777" w:rsidR="00474E67" w:rsidRDefault="00FB2FF1" w:rsidP="00474E67">
      <w:r w:rsidRPr="00765754">
        <w:rPr>
          <w:noProof/>
        </w:rPr>
        <w:drawing>
          <wp:inline distT="0" distB="0" distL="0" distR="0" wp14:anchorId="6C478C60" wp14:editId="0AEA5D5A">
            <wp:extent cx="3670300" cy="6858000"/>
            <wp:effectExtent l="0" t="0" r="0" b="0"/>
            <wp:docPr id="1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8">
                      <a:extLst>
                        <a:ext uri="{C183D7F6-B498-43B3-948B-1728B52AA6E4}">
                          <adec:decorative xmlns:adec="http://schemas.microsoft.com/office/drawing/2017/decorative" val="1"/>
                        </a:ext>
                      </a:extLst>
                    </pic:cNvPr>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70300" cy="6858000"/>
                    </a:xfrm>
                    <a:prstGeom prst="rect">
                      <a:avLst/>
                    </a:prstGeom>
                    <a:noFill/>
                    <a:ln>
                      <a:noFill/>
                    </a:ln>
                  </pic:spPr>
                </pic:pic>
              </a:graphicData>
            </a:graphic>
          </wp:inline>
        </w:drawing>
      </w:r>
    </w:p>
    <w:p w14:paraId="5303F274" w14:textId="77777777" w:rsidR="00474E67" w:rsidRDefault="00FB2FF1" w:rsidP="00474E67">
      <w:r w:rsidRPr="00765754">
        <w:rPr>
          <w:noProof/>
        </w:rPr>
        <w:lastRenderedPageBreak/>
        <w:drawing>
          <wp:inline distT="0" distB="0" distL="0" distR="0" wp14:anchorId="4E046209" wp14:editId="5C0BFC3E">
            <wp:extent cx="1511300" cy="203200"/>
            <wp:effectExtent l="0" t="0" r="0" b="0"/>
            <wp:docPr id="1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7">
                      <a:extLst>
                        <a:ext uri="{C183D7F6-B498-43B3-948B-1728B52AA6E4}">
                          <adec:decorative xmlns:adec="http://schemas.microsoft.com/office/drawing/2017/decorative" val="1"/>
                        </a:ext>
                      </a:extLst>
                    </pic:cNvPr>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1300" cy="203200"/>
                    </a:xfrm>
                    <a:prstGeom prst="rect">
                      <a:avLst/>
                    </a:prstGeom>
                    <a:noFill/>
                    <a:ln>
                      <a:noFill/>
                    </a:ln>
                  </pic:spPr>
                </pic:pic>
              </a:graphicData>
            </a:graphic>
          </wp:inline>
        </w:drawing>
      </w:r>
    </w:p>
    <w:p w14:paraId="597932A4" w14:textId="77777777" w:rsidR="00474E67" w:rsidRDefault="00474E67" w:rsidP="00474E67"/>
    <w:p w14:paraId="1998AA01" w14:textId="77777777" w:rsidR="00474E67" w:rsidRDefault="00474E67" w:rsidP="00474E67">
      <w:pPr>
        <w:autoSpaceDE w:val="0"/>
        <w:autoSpaceDN w:val="0"/>
        <w:adjustRightInd w:val="0"/>
        <w:rPr>
          <w:rFonts w:ascii="Arial" w:hAnsi="Arial" w:cs="Arial"/>
          <w:sz w:val="28"/>
          <w:szCs w:val="28"/>
        </w:rPr>
      </w:pPr>
      <w:r>
        <w:rPr>
          <w:rFonts w:ascii="Arial" w:hAnsi="Arial" w:cs="Arial"/>
          <w:sz w:val="28"/>
          <w:szCs w:val="28"/>
        </w:rPr>
        <w:t>Published: August 10, 1906</w:t>
      </w:r>
    </w:p>
    <w:p w14:paraId="10BE9579" w14:textId="77777777" w:rsidR="00474E67" w:rsidRDefault="00474E67" w:rsidP="00474E67">
      <w:pPr>
        <w:rPr>
          <w:rFonts w:ascii="Arial" w:hAnsi="Arial" w:cs="Arial"/>
          <w:sz w:val="28"/>
          <w:szCs w:val="28"/>
        </w:rPr>
      </w:pPr>
      <w:r>
        <w:rPr>
          <w:rFonts w:ascii="Arial" w:hAnsi="Arial" w:cs="Arial"/>
          <w:sz w:val="28"/>
          <w:szCs w:val="28"/>
        </w:rPr>
        <w:t>Copyright © The New York Times</w:t>
      </w:r>
    </w:p>
    <w:p w14:paraId="7A7903C4" w14:textId="77777777" w:rsidR="00474E67" w:rsidRDefault="00474E67" w:rsidP="00474E67">
      <w:pPr>
        <w:rPr>
          <w:rFonts w:ascii="Arial" w:hAnsi="Arial" w:cs="Arial"/>
          <w:sz w:val="28"/>
          <w:szCs w:val="28"/>
        </w:rPr>
      </w:pPr>
    </w:p>
    <w:p w14:paraId="0F927AFB" w14:textId="77777777" w:rsidR="00474E67" w:rsidRDefault="00474E67" w:rsidP="00474E67">
      <w:pPr>
        <w:rPr>
          <w:rFonts w:ascii="Arial" w:hAnsi="Arial" w:cs="Arial"/>
          <w:sz w:val="28"/>
          <w:szCs w:val="28"/>
        </w:rPr>
      </w:pPr>
      <w:hyperlink r:id="rId27" w:history="1">
        <w:r w:rsidRPr="00B93037">
          <w:rPr>
            <w:rStyle w:val="Hyperlink"/>
            <w:rFonts w:ascii="Arial" w:hAnsi="Arial" w:cs="Arial"/>
            <w:sz w:val="28"/>
            <w:szCs w:val="28"/>
          </w:rPr>
          <w:t>http://query.nytimes.com/mem/archive-free/pdf?res=9F00EFDF1531E733A25753C1A96E9C946797D6CF</w:t>
        </w:r>
      </w:hyperlink>
    </w:p>
    <w:p w14:paraId="01849D91" w14:textId="77777777" w:rsidR="00474E67" w:rsidRPr="00765754" w:rsidRDefault="00474E67" w:rsidP="00474E67">
      <w:pPr>
        <w:rPr>
          <w:rFonts w:ascii="Arial" w:hAnsi="Arial" w:cs="Arial"/>
          <w:sz w:val="28"/>
          <w:szCs w:val="28"/>
        </w:rPr>
      </w:pPr>
    </w:p>
    <w:p w14:paraId="579D87DC" w14:textId="77777777" w:rsidR="00474E67" w:rsidRPr="00765754" w:rsidRDefault="00474E67" w:rsidP="00474E67"/>
    <w:p w14:paraId="5171E800" w14:textId="77777777" w:rsidR="00474E67" w:rsidRDefault="00474E67" w:rsidP="00474E67">
      <w:pPr>
        <w:pStyle w:val="BodyText"/>
      </w:pPr>
    </w:p>
    <w:p w14:paraId="19DE2E94" w14:textId="77777777" w:rsidR="00474E67" w:rsidRDefault="00474E67" w:rsidP="00474E67">
      <w:pPr>
        <w:pStyle w:val="BodyText"/>
      </w:pPr>
    </w:p>
    <w:p w14:paraId="7BADB0CA" w14:textId="77777777" w:rsidR="00474E67" w:rsidRDefault="00474E67" w:rsidP="00474E67"/>
    <w:p w14:paraId="51642B18" w14:textId="77777777" w:rsidR="00474E67" w:rsidRDefault="00474E67" w:rsidP="00474E67"/>
    <w:p w14:paraId="0AD61F59" w14:textId="77777777" w:rsidR="00474E67" w:rsidRDefault="00474E67" w:rsidP="00474E67"/>
    <w:p w14:paraId="537D54D3" w14:textId="77777777" w:rsidR="00474E67" w:rsidRDefault="00474E67" w:rsidP="00474E67"/>
    <w:p w14:paraId="0A2C0509" w14:textId="77777777" w:rsidR="00474E67" w:rsidRDefault="00474E67" w:rsidP="00474E67"/>
    <w:p w14:paraId="55C9F0B3" w14:textId="77777777" w:rsidR="00474E67" w:rsidRDefault="00474E67" w:rsidP="00474E67"/>
    <w:p w14:paraId="3F23F957" w14:textId="77777777" w:rsidR="00474E67" w:rsidRDefault="00474E67" w:rsidP="00474E67"/>
    <w:p w14:paraId="6221512D" w14:textId="77777777" w:rsidR="00474E67" w:rsidRDefault="00474E67" w:rsidP="00474E67"/>
    <w:p w14:paraId="33340BA2" w14:textId="77777777" w:rsidR="00474E67" w:rsidRDefault="00474E67" w:rsidP="00474E67"/>
    <w:p w14:paraId="6EAF08FC" w14:textId="77777777" w:rsidR="00474E67" w:rsidRDefault="00474E67" w:rsidP="00474E67"/>
    <w:p w14:paraId="4BF8A228" w14:textId="77777777" w:rsidR="00474E67" w:rsidRDefault="00474E67" w:rsidP="00474E67"/>
    <w:p w14:paraId="1C71C70E" w14:textId="77777777" w:rsidR="00474E67" w:rsidRDefault="00474E67" w:rsidP="00474E67"/>
    <w:p w14:paraId="53EE147D" w14:textId="77777777" w:rsidR="00474E67" w:rsidRDefault="00474E67" w:rsidP="00474E67"/>
    <w:p w14:paraId="6F94E649" w14:textId="77777777" w:rsidR="00474E67" w:rsidRDefault="00474E67" w:rsidP="00474E67"/>
    <w:p w14:paraId="3E53676B" w14:textId="77777777" w:rsidR="00474E67" w:rsidRDefault="00474E67" w:rsidP="00474E67"/>
    <w:p w14:paraId="20B3591A" w14:textId="77777777" w:rsidR="00474E67" w:rsidRDefault="00474E67" w:rsidP="00474E67"/>
    <w:p w14:paraId="1B6DFD22" w14:textId="77777777" w:rsidR="00474E67" w:rsidRDefault="00474E67" w:rsidP="00474E67"/>
    <w:p w14:paraId="6594CE27" w14:textId="77777777" w:rsidR="00474E67" w:rsidRDefault="00474E67" w:rsidP="00474E67"/>
    <w:p w14:paraId="18B58EFA" w14:textId="77777777" w:rsidR="00474E67" w:rsidRDefault="00474E67" w:rsidP="00474E67"/>
    <w:p w14:paraId="083ADA60" w14:textId="77777777" w:rsidR="00474E67" w:rsidRDefault="00474E67" w:rsidP="00474E67"/>
    <w:p w14:paraId="54D84846" w14:textId="77777777" w:rsidR="00474E67" w:rsidRDefault="00474E67" w:rsidP="00474E67"/>
    <w:p w14:paraId="08599680" w14:textId="77777777" w:rsidR="00474E67" w:rsidRDefault="00474E67" w:rsidP="00474E67"/>
    <w:p w14:paraId="6FEF63A5" w14:textId="77777777" w:rsidR="00474E67" w:rsidRDefault="00474E67" w:rsidP="00474E67"/>
    <w:p w14:paraId="4DCEA528" w14:textId="77777777" w:rsidR="00474E67" w:rsidRDefault="00474E67" w:rsidP="00474E67"/>
    <w:p w14:paraId="0BA2BEE2" w14:textId="77777777" w:rsidR="00474E67" w:rsidRDefault="00474E67" w:rsidP="00474E67"/>
    <w:p w14:paraId="7D81A549" w14:textId="77777777" w:rsidR="00474E67" w:rsidRDefault="00474E67" w:rsidP="00474E67"/>
    <w:p w14:paraId="71AEE2C5" w14:textId="77777777" w:rsidR="00474E67" w:rsidRDefault="00474E67" w:rsidP="00474E67"/>
    <w:p w14:paraId="5D3E8624" w14:textId="77777777" w:rsidR="00474E67" w:rsidRDefault="00474E67" w:rsidP="00474E67"/>
    <w:p w14:paraId="42AD068B" w14:textId="77777777" w:rsidR="00474E67" w:rsidRDefault="00474E67" w:rsidP="00474E67"/>
    <w:p w14:paraId="02E0D8D1" w14:textId="77777777" w:rsidR="00474E67" w:rsidRDefault="00474E67" w:rsidP="00474E67"/>
    <w:p w14:paraId="06EA86FF" w14:textId="77777777" w:rsidR="00474E67" w:rsidRDefault="00474E67" w:rsidP="00474E67"/>
    <w:p w14:paraId="6E499989" w14:textId="77777777" w:rsidR="00474E67" w:rsidRPr="00FF3562" w:rsidRDefault="00474E67" w:rsidP="00474E67">
      <w:pPr>
        <w:jc w:val="center"/>
      </w:pPr>
      <w:r>
        <w:rPr>
          <w:highlight w:val="yellow"/>
        </w:rPr>
        <w:lastRenderedPageBreak/>
        <w:t xml:space="preserve">Appendix </w:t>
      </w:r>
      <w:r>
        <w:t>M</w:t>
      </w:r>
    </w:p>
    <w:p w14:paraId="189416BF" w14:textId="77777777" w:rsidR="00474E67" w:rsidRPr="00FF3562" w:rsidRDefault="00474E67" w:rsidP="00474E67">
      <w:pPr>
        <w:jc w:val="center"/>
      </w:pPr>
      <w:r>
        <w:t>Primary Source Article Questions for Kelvin and Curie Debate over Radium</w:t>
      </w:r>
    </w:p>
    <w:p w14:paraId="04395CDB" w14:textId="77777777" w:rsidR="00474E67" w:rsidRDefault="00474E67" w:rsidP="00474E67"/>
    <w:p w14:paraId="27ABEB44" w14:textId="77777777" w:rsidR="00474E67" w:rsidRDefault="00474E67" w:rsidP="00474E67">
      <w:r>
        <w:t>Attacks Radium School Aug. 10</w:t>
      </w:r>
      <w:r w:rsidRPr="00D07754">
        <w:rPr>
          <w:vertAlign w:val="superscript"/>
        </w:rPr>
        <w:t>th</w:t>
      </w:r>
    </w:p>
    <w:p w14:paraId="096D61E7" w14:textId="77777777" w:rsidR="00474E67" w:rsidRDefault="00474E67" w:rsidP="00474E67"/>
    <w:p w14:paraId="4451985C" w14:textId="77777777" w:rsidR="00474E67" w:rsidRDefault="00474E67" w:rsidP="00474E67">
      <w:pPr>
        <w:numPr>
          <w:ilvl w:val="0"/>
          <w:numId w:val="23"/>
        </w:numPr>
      </w:pPr>
      <w:r>
        <w:t xml:space="preserve"> What are Professor Armstrong’s reasons for supporting Lord Kelvin?</w:t>
      </w:r>
    </w:p>
    <w:p w14:paraId="094ED92B" w14:textId="77777777" w:rsidR="00474E67" w:rsidRDefault="00474E67" w:rsidP="00474E67"/>
    <w:p w14:paraId="30EDEEA2" w14:textId="77777777" w:rsidR="00474E67" w:rsidRDefault="00474E67" w:rsidP="00474E67">
      <w:pPr>
        <w:numPr>
          <w:ilvl w:val="0"/>
          <w:numId w:val="23"/>
        </w:numPr>
      </w:pPr>
      <w:r>
        <w:t xml:space="preserve"> In your own words, explain the point Professor Armstrong is making in the last paragraph of this article.</w:t>
      </w:r>
    </w:p>
    <w:p w14:paraId="32E8968B" w14:textId="77777777" w:rsidR="00474E67" w:rsidRDefault="00474E67" w:rsidP="00474E67">
      <w:pPr>
        <w:pStyle w:val="ColorfulList-Accent1"/>
      </w:pPr>
    </w:p>
    <w:p w14:paraId="1FE4163C" w14:textId="77777777" w:rsidR="00474E67" w:rsidRDefault="00474E67" w:rsidP="00474E67"/>
    <w:p w14:paraId="0C35B712" w14:textId="77777777" w:rsidR="00474E67" w:rsidRDefault="00474E67" w:rsidP="00474E67"/>
    <w:p w14:paraId="03BCD4A8" w14:textId="77777777" w:rsidR="00474E67" w:rsidRDefault="00474E67" w:rsidP="00474E67"/>
    <w:p w14:paraId="7E36DD76" w14:textId="77777777" w:rsidR="00474E67" w:rsidRDefault="00474E67" w:rsidP="00474E67">
      <w:r>
        <w:t xml:space="preserve">Madame (Mme.) Curie Thinks Radium Unstable – Aug. </w:t>
      </w:r>
      <w:proofErr w:type="gramStart"/>
      <w:r>
        <w:t>17th</w:t>
      </w:r>
      <w:proofErr w:type="gramEnd"/>
    </w:p>
    <w:p w14:paraId="19DAED0F" w14:textId="77777777" w:rsidR="00474E67" w:rsidRDefault="00474E67" w:rsidP="00474E67"/>
    <w:p w14:paraId="7EC50F38" w14:textId="77777777" w:rsidR="00474E67" w:rsidRDefault="00474E67" w:rsidP="00474E67">
      <w:pPr>
        <w:numPr>
          <w:ilvl w:val="0"/>
          <w:numId w:val="24"/>
        </w:numPr>
      </w:pPr>
      <w:r>
        <w:t xml:space="preserve"> The evidence Kelvin uses to support his idea that Radium is a compound is that Helium can be separated from it.  Try to explain why Radium is considered an individual element despite this fact.  </w:t>
      </w:r>
    </w:p>
    <w:p w14:paraId="68E5CF14" w14:textId="77777777" w:rsidR="00474E67" w:rsidRDefault="00474E67" w:rsidP="00474E67">
      <w:pPr>
        <w:ind w:left="720"/>
      </w:pPr>
    </w:p>
    <w:p w14:paraId="53461625" w14:textId="77777777" w:rsidR="00474E67" w:rsidRDefault="00474E67" w:rsidP="00474E67">
      <w:pPr>
        <w:ind w:left="720"/>
      </w:pPr>
    </w:p>
    <w:p w14:paraId="42CC6827" w14:textId="77777777" w:rsidR="00474E67" w:rsidRDefault="00474E67" w:rsidP="00474E67"/>
    <w:p w14:paraId="36C46A6C" w14:textId="77777777" w:rsidR="00474E67" w:rsidRDefault="00474E67" w:rsidP="00474E67">
      <w:pPr>
        <w:numPr>
          <w:ilvl w:val="0"/>
          <w:numId w:val="24"/>
        </w:numPr>
      </w:pPr>
      <w:r>
        <w:t xml:space="preserve"> How many protons and neutrons are in a helium atom?  What particle consists of that number of protons and neutrons?</w:t>
      </w:r>
    </w:p>
    <w:p w14:paraId="28338B4D" w14:textId="77777777" w:rsidR="00474E67" w:rsidRDefault="00474E67" w:rsidP="00474E67"/>
    <w:p w14:paraId="5C73C92F" w14:textId="77777777" w:rsidR="00474E67" w:rsidRDefault="00474E67" w:rsidP="00474E67">
      <w:pPr>
        <w:numPr>
          <w:ilvl w:val="0"/>
          <w:numId w:val="24"/>
        </w:numPr>
      </w:pPr>
      <w:r>
        <w:t xml:space="preserve"> Does Marie Curie seem offended by Lord Kelvin’s suggestion that radium may not be a pure element?  Support your opinion.  </w:t>
      </w:r>
    </w:p>
    <w:p w14:paraId="60FA0376" w14:textId="77777777" w:rsidR="00474E67" w:rsidRDefault="00474E67" w:rsidP="00474E67">
      <w:pPr>
        <w:pStyle w:val="ColorfulList-Accent1"/>
      </w:pPr>
    </w:p>
    <w:p w14:paraId="7263BB94" w14:textId="77777777" w:rsidR="00474E67" w:rsidRDefault="00474E67" w:rsidP="00474E67"/>
    <w:p w14:paraId="77200450" w14:textId="77777777" w:rsidR="00474E67" w:rsidRDefault="00474E67" w:rsidP="00474E67"/>
    <w:p w14:paraId="22527251" w14:textId="77777777" w:rsidR="00474E67" w:rsidRDefault="00474E67" w:rsidP="00474E67">
      <w:r>
        <w:t xml:space="preserve">Kelvin’s Stand Defended – Aug. </w:t>
      </w:r>
      <w:proofErr w:type="gramStart"/>
      <w:r>
        <w:t>18</w:t>
      </w:r>
      <w:r w:rsidRPr="00FF7589">
        <w:rPr>
          <w:vertAlign w:val="superscript"/>
        </w:rPr>
        <w:t>th</w:t>
      </w:r>
      <w:proofErr w:type="gramEnd"/>
    </w:p>
    <w:p w14:paraId="4FF84DA4" w14:textId="77777777" w:rsidR="00474E67" w:rsidRDefault="00474E67" w:rsidP="00474E67"/>
    <w:p w14:paraId="03C7599C" w14:textId="77777777" w:rsidR="00474E67" w:rsidRDefault="00474E67" w:rsidP="00474E67">
      <w:pPr>
        <w:numPr>
          <w:ilvl w:val="0"/>
          <w:numId w:val="25"/>
        </w:numPr>
      </w:pPr>
      <w:r>
        <w:t xml:space="preserve"> Please define facile as it is used in the first paragraph of this article.  </w:t>
      </w:r>
    </w:p>
    <w:p w14:paraId="11C55EA9" w14:textId="77777777" w:rsidR="00474E67" w:rsidRDefault="00474E67" w:rsidP="00474E67"/>
    <w:p w14:paraId="5BCD3A95" w14:textId="77777777" w:rsidR="00474E67" w:rsidRDefault="00474E67" w:rsidP="00474E67">
      <w:pPr>
        <w:numPr>
          <w:ilvl w:val="0"/>
          <w:numId w:val="25"/>
        </w:numPr>
      </w:pPr>
      <w:r>
        <w:t xml:space="preserve"> Does the first paragraph of this article support Lord Kelvin’s position or Marie Curie’s position?  Support your answer.</w:t>
      </w:r>
    </w:p>
    <w:p w14:paraId="6B4D4104" w14:textId="77777777" w:rsidR="00474E67" w:rsidRDefault="00474E67" w:rsidP="00474E67">
      <w:pPr>
        <w:pStyle w:val="ColorfulList-Accent1"/>
      </w:pPr>
    </w:p>
    <w:p w14:paraId="0DC41CF5" w14:textId="77777777" w:rsidR="00474E67" w:rsidRDefault="00474E67" w:rsidP="00474E67"/>
    <w:p w14:paraId="3797A910" w14:textId="77777777" w:rsidR="00474E67" w:rsidRDefault="00474E67" w:rsidP="00474E67">
      <w:pPr>
        <w:numPr>
          <w:ilvl w:val="0"/>
          <w:numId w:val="25"/>
        </w:numPr>
      </w:pPr>
      <w:r>
        <w:t xml:space="preserve"> The Times is defending Lord Kelvin.  In your opinion, was it wrong of Sir Oliver Lodge to make these claims against Lord Kelvin?  Support your position in at least three sentences.  </w:t>
      </w:r>
    </w:p>
    <w:p w14:paraId="503D9E48" w14:textId="77777777" w:rsidR="00474E67" w:rsidRDefault="00474E67" w:rsidP="00474E67"/>
    <w:p w14:paraId="66EE1755" w14:textId="77777777" w:rsidR="00474E67" w:rsidRDefault="00474E67" w:rsidP="00474E67"/>
    <w:p w14:paraId="5701F64A" w14:textId="77777777" w:rsidR="00474E67" w:rsidRDefault="00474E67" w:rsidP="00474E67">
      <w:r>
        <w:lastRenderedPageBreak/>
        <w:t>Kelvin on Radium’s Origin – Aug. 24</w:t>
      </w:r>
      <w:r w:rsidRPr="0083162D">
        <w:rPr>
          <w:vertAlign w:val="superscript"/>
        </w:rPr>
        <w:t>th</w:t>
      </w:r>
      <w:r>
        <w:t xml:space="preserve"> </w:t>
      </w:r>
    </w:p>
    <w:p w14:paraId="015249A2" w14:textId="77777777" w:rsidR="00474E67" w:rsidRDefault="00474E67" w:rsidP="00474E67"/>
    <w:p w14:paraId="4CDF69AC" w14:textId="77777777" w:rsidR="00474E67" w:rsidRDefault="00474E67" w:rsidP="00474E67">
      <w:pPr>
        <w:numPr>
          <w:ilvl w:val="0"/>
          <w:numId w:val="26"/>
        </w:numPr>
      </w:pPr>
      <w:r>
        <w:t xml:space="preserve"> What happens when radium undergoes alpha radiation three times.  How does your work relate to this article?</w:t>
      </w:r>
    </w:p>
    <w:p w14:paraId="31E5D091" w14:textId="77777777" w:rsidR="00474E67" w:rsidRDefault="00474E67" w:rsidP="00474E67"/>
    <w:p w14:paraId="587F0AE3" w14:textId="77777777" w:rsidR="00474E67" w:rsidRDefault="00474E67" w:rsidP="00474E67"/>
    <w:p w14:paraId="1CD199DB" w14:textId="77777777" w:rsidR="00474E67" w:rsidRDefault="00474E67" w:rsidP="00474E67">
      <w:pPr>
        <w:pStyle w:val="ColorfulList-Accent1"/>
      </w:pPr>
    </w:p>
    <w:p w14:paraId="300835E9" w14:textId="77777777" w:rsidR="00474E67" w:rsidRDefault="00474E67" w:rsidP="00474E67"/>
    <w:p w14:paraId="4608ECD5" w14:textId="77777777" w:rsidR="00474E67" w:rsidRDefault="00474E67" w:rsidP="00474E67"/>
    <w:p w14:paraId="5F728244" w14:textId="77777777" w:rsidR="00474E67" w:rsidRDefault="00474E67" w:rsidP="00474E67"/>
    <w:p w14:paraId="46FC5134" w14:textId="77777777" w:rsidR="00474E67" w:rsidRDefault="00474E67" w:rsidP="00474E67"/>
    <w:p w14:paraId="58C42450" w14:textId="77777777" w:rsidR="00474E67" w:rsidRDefault="00474E67" w:rsidP="00474E67"/>
    <w:p w14:paraId="77B1E488" w14:textId="77777777" w:rsidR="00474E67" w:rsidRPr="00FF3562" w:rsidRDefault="00474E67" w:rsidP="00474E67"/>
    <w:p w14:paraId="7E991C94" w14:textId="77777777" w:rsidR="00474E67" w:rsidRDefault="00474E67" w:rsidP="00474E67"/>
    <w:p w14:paraId="52EA5E9D" w14:textId="77777777" w:rsidR="00474E67" w:rsidRDefault="00474E67" w:rsidP="00474E67"/>
    <w:p w14:paraId="043C88D4" w14:textId="77777777" w:rsidR="00474E67" w:rsidRDefault="00474E67" w:rsidP="00474E67"/>
    <w:p w14:paraId="2159CDB0" w14:textId="77777777" w:rsidR="00474E67" w:rsidRDefault="00474E67" w:rsidP="00474E67"/>
    <w:p w14:paraId="0D3493E9" w14:textId="77777777" w:rsidR="00474E67" w:rsidRDefault="00474E67" w:rsidP="00474E67"/>
    <w:p w14:paraId="351B0340" w14:textId="77777777" w:rsidR="00474E67" w:rsidRDefault="00474E67" w:rsidP="00474E67"/>
    <w:p w14:paraId="68586B2A" w14:textId="77777777" w:rsidR="00474E67" w:rsidRDefault="00474E67" w:rsidP="00474E67"/>
    <w:p w14:paraId="23141DF3" w14:textId="77777777" w:rsidR="00474E67" w:rsidRDefault="00474E67" w:rsidP="00474E67"/>
    <w:p w14:paraId="55CDB823" w14:textId="77777777" w:rsidR="00474E67" w:rsidRDefault="00474E67" w:rsidP="00474E67"/>
    <w:p w14:paraId="501DEDC8" w14:textId="77777777" w:rsidR="00474E67" w:rsidRDefault="00474E67" w:rsidP="00474E67"/>
    <w:p w14:paraId="2737EE0B" w14:textId="77777777" w:rsidR="00474E67" w:rsidRDefault="00474E67" w:rsidP="00474E67"/>
    <w:p w14:paraId="27B3F46A" w14:textId="77777777" w:rsidR="00474E67" w:rsidRDefault="00474E67" w:rsidP="00474E67"/>
    <w:p w14:paraId="3DB446DF" w14:textId="77777777" w:rsidR="00474E67" w:rsidRDefault="00474E67" w:rsidP="00474E67"/>
    <w:p w14:paraId="480FB3F9" w14:textId="77777777" w:rsidR="00474E67" w:rsidRDefault="00474E67" w:rsidP="00474E67"/>
    <w:p w14:paraId="1D7844EE" w14:textId="77777777" w:rsidR="00474E67" w:rsidRDefault="00474E67" w:rsidP="00474E67"/>
    <w:p w14:paraId="29F92066" w14:textId="77777777" w:rsidR="00474E67" w:rsidRDefault="00474E67" w:rsidP="00474E67"/>
    <w:p w14:paraId="555CBCE6" w14:textId="77777777" w:rsidR="00474E67" w:rsidRDefault="00474E67" w:rsidP="00474E67"/>
    <w:p w14:paraId="61C7A735" w14:textId="77777777" w:rsidR="00474E67" w:rsidRDefault="00474E67" w:rsidP="00474E67"/>
    <w:p w14:paraId="43668C6C" w14:textId="77777777" w:rsidR="00474E67" w:rsidRDefault="00474E67" w:rsidP="00474E67"/>
    <w:p w14:paraId="5025E1DA" w14:textId="77777777" w:rsidR="00474E67" w:rsidRDefault="00474E67" w:rsidP="00474E67"/>
    <w:p w14:paraId="58564122" w14:textId="77777777" w:rsidR="00474E67" w:rsidRDefault="00474E67" w:rsidP="00474E67"/>
    <w:p w14:paraId="000DA67F" w14:textId="77777777" w:rsidR="00474E67" w:rsidRDefault="00474E67" w:rsidP="00474E67"/>
    <w:p w14:paraId="26B91441" w14:textId="77777777" w:rsidR="00474E67" w:rsidRDefault="00474E67" w:rsidP="00474E67"/>
    <w:p w14:paraId="254ACB59" w14:textId="77777777" w:rsidR="00474E67" w:rsidRDefault="00474E67" w:rsidP="00474E67"/>
    <w:p w14:paraId="4167CC41" w14:textId="77777777" w:rsidR="00474E67" w:rsidRDefault="00474E67" w:rsidP="00474E67"/>
    <w:p w14:paraId="4613B8EC" w14:textId="77777777" w:rsidR="00474E67" w:rsidRDefault="00474E67" w:rsidP="00474E67"/>
    <w:p w14:paraId="7DAA115E" w14:textId="77777777" w:rsidR="00474E67" w:rsidRDefault="00474E67" w:rsidP="00474E67"/>
    <w:p w14:paraId="006948F9" w14:textId="77777777" w:rsidR="00474E67" w:rsidRDefault="00474E67" w:rsidP="00474E67"/>
    <w:p w14:paraId="62213BAA" w14:textId="77777777" w:rsidR="00474E67" w:rsidRDefault="00474E67" w:rsidP="00474E67"/>
    <w:p w14:paraId="2FFAE657" w14:textId="77777777" w:rsidR="00474E67" w:rsidRPr="00FF3562" w:rsidRDefault="00474E67" w:rsidP="00474E67">
      <w:pPr>
        <w:jc w:val="center"/>
      </w:pPr>
      <w:r>
        <w:rPr>
          <w:highlight w:val="yellow"/>
        </w:rPr>
        <w:lastRenderedPageBreak/>
        <w:t xml:space="preserve">Appendix </w:t>
      </w:r>
      <w:r>
        <w:t>N</w:t>
      </w:r>
    </w:p>
    <w:p w14:paraId="476369F4" w14:textId="77777777" w:rsidR="00474E67" w:rsidRDefault="00474E67" w:rsidP="00474E67"/>
    <w:p w14:paraId="4BE48105" w14:textId="77777777" w:rsidR="00474E67" w:rsidRDefault="00474E67" w:rsidP="00474E67">
      <w:pPr>
        <w:jc w:val="center"/>
      </w:pPr>
      <w:r>
        <w:t>Marie Curie Video Quiz</w:t>
      </w:r>
    </w:p>
    <w:p w14:paraId="18366C51" w14:textId="77777777" w:rsidR="00474E67" w:rsidRDefault="00474E67" w:rsidP="00474E67">
      <w:pPr>
        <w:jc w:val="center"/>
      </w:pPr>
    </w:p>
    <w:p w14:paraId="7AE62E8C" w14:textId="77777777" w:rsidR="00474E67" w:rsidRDefault="00474E67" w:rsidP="00474E67">
      <w:r>
        <w:t xml:space="preserve">1.  Marie Curie was </w:t>
      </w:r>
      <w:proofErr w:type="spellStart"/>
      <w:r>
        <w:t>honored</w:t>
      </w:r>
      <w:proofErr w:type="spellEnd"/>
      <w:r>
        <w:t xml:space="preserve"> as the first woman to do many things.  List at least two of these accomplishments from the video presentation.</w:t>
      </w:r>
    </w:p>
    <w:p w14:paraId="6B94A9DE" w14:textId="77777777" w:rsidR="00474E67" w:rsidRDefault="00474E67" w:rsidP="00474E67"/>
    <w:p w14:paraId="414590FA" w14:textId="77777777" w:rsidR="00474E67" w:rsidRDefault="00474E67" w:rsidP="00474E67"/>
    <w:p w14:paraId="24D78CE1" w14:textId="77777777" w:rsidR="00474E67" w:rsidRDefault="00474E67" w:rsidP="00474E67">
      <w:pPr>
        <w:jc w:val="both"/>
      </w:pPr>
      <w:r>
        <w:t xml:space="preserve">2.  People used radium for many treatments and therapies because it was thought to have many health benefits.  What present products or medical advancements are you </w:t>
      </w:r>
      <w:proofErr w:type="spellStart"/>
      <w:r>
        <w:t>skeptical</w:t>
      </w:r>
      <w:proofErr w:type="spellEnd"/>
      <w:r>
        <w:t xml:space="preserve"> about?  Why?</w:t>
      </w:r>
    </w:p>
    <w:p w14:paraId="7C446734" w14:textId="77777777" w:rsidR="00474E67" w:rsidRDefault="00474E67" w:rsidP="00474E67">
      <w:pPr>
        <w:jc w:val="both"/>
      </w:pPr>
    </w:p>
    <w:p w14:paraId="6738436E" w14:textId="77777777" w:rsidR="00474E67" w:rsidRDefault="00474E67" w:rsidP="00474E67">
      <w:pPr>
        <w:jc w:val="both"/>
      </w:pPr>
    </w:p>
    <w:p w14:paraId="747FB171" w14:textId="77777777" w:rsidR="00474E67" w:rsidRDefault="00474E67" w:rsidP="00474E67">
      <w:pPr>
        <w:jc w:val="both"/>
      </w:pPr>
    </w:p>
    <w:p w14:paraId="61C73E20" w14:textId="77777777" w:rsidR="00474E67" w:rsidRDefault="00474E67" w:rsidP="00474E67">
      <w:pPr>
        <w:jc w:val="both"/>
      </w:pPr>
    </w:p>
    <w:p w14:paraId="33A7380E" w14:textId="77777777" w:rsidR="00474E67" w:rsidRDefault="00474E67" w:rsidP="00474E67">
      <w:pPr>
        <w:jc w:val="both"/>
      </w:pPr>
      <w:r>
        <w:t>3.  How did Parisians feel about the Eiffel Tower in the early 20</w:t>
      </w:r>
      <w:r w:rsidRPr="00F07DE1">
        <w:rPr>
          <w:vertAlign w:val="superscript"/>
        </w:rPr>
        <w:t>th</w:t>
      </w:r>
      <w:r>
        <w:t xml:space="preserve"> century (1900s)?</w:t>
      </w:r>
    </w:p>
    <w:p w14:paraId="311E302D" w14:textId="77777777" w:rsidR="00474E67" w:rsidRDefault="00474E67" w:rsidP="00474E67">
      <w:pPr>
        <w:jc w:val="both"/>
      </w:pPr>
    </w:p>
    <w:p w14:paraId="6E2B05F0" w14:textId="77777777" w:rsidR="00474E67" w:rsidRDefault="00474E67" w:rsidP="00474E67">
      <w:pPr>
        <w:jc w:val="both"/>
      </w:pPr>
    </w:p>
    <w:p w14:paraId="038FAEFE" w14:textId="77777777" w:rsidR="00474E67" w:rsidRDefault="00474E67" w:rsidP="00474E67">
      <w:pPr>
        <w:jc w:val="both"/>
      </w:pPr>
      <w:r>
        <w:t>4.  What factors led people to finally believe that Marie was, despite her gender, a scientist in her own right?</w:t>
      </w:r>
    </w:p>
    <w:p w14:paraId="3A3901D8" w14:textId="77777777" w:rsidR="00474E67" w:rsidRDefault="00474E67" w:rsidP="00474E67">
      <w:pPr>
        <w:jc w:val="both"/>
      </w:pPr>
    </w:p>
    <w:p w14:paraId="38087E75" w14:textId="77777777" w:rsidR="00474E67" w:rsidRDefault="00474E67" w:rsidP="00474E67">
      <w:pPr>
        <w:jc w:val="both"/>
      </w:pPr>
    </w:p>
    <w:p w14:paraId="38E810D1" w14:textId="77777777" w:rsidR="00474E67" w:rsidRDefault="00474E67" w:rsidP="00474E67">
      <w:pPr>
        <w:jc w:val="both"/>
      </w:pPr>
      <w:r>
        <w:t>5.  Why did Marie Curie often have apartments on the top floors of buildings?</w:t>
      </w:r>
    </w:p>
    <w:p w14:paraId="39D9F240" w14:textId="77777777" w:rsidR="00474E67" w:rsidRDefault="00474E67" w:rsidP="00474E67">
      <w:pPr>
        <w:jc w:val="both"/>
      </w:pPr>
    </w:p>
    <w:p w14:paraId="792F504C" w14:textId="77777777" w:rsidR="00474E67" w:rsidRDefault="00474E67" w:rsidP="00474E67">
      <w:pPr>
        <w:jc w:val="both"/>
      </w:pPr>
    </w:p>
    <w:p w14:paraId="272865A7" w14:textId="77777777" w:rsidR="00474E67" w:rsidRDefault="00474E67" w:rsidP="00474E67">
      <w:pPr>
        <w:jc w:val="both"/>
      </w:pPr>
      <w:r>
        <w:t>6.  Marie and Pierre could have chosen not to share the secret of isolating radium and used this to their financial advantage.  Despite badly needing money for a proper laboratory, they chose to share their information with the scientific community for free.  Putting yourself in their shoes, would you have made the same decision.  What are the advantages and disadvantages of this choice?</w:t>
      </w:r>
    </w:p>
    <w:p w14:paraId="53D07CAD" w14:textId="77777777" w:rsidR="00474E67" w:rsidRDefault="00474E67" w:rsidP="00474E67">
      <w:pPr>
        <w:jc w:val="both"/>
      </w:pPr>
    </w:p>
    <w:p w14:paraId="004BDDDB" w14:textId="77777777" w:rsidR="00474E67" w:rsidRDefault="00474E67" w:rsidP="00474E67"/>
    <w:p w14:paraId="798AC856" w14:textId="77777777" w:rsidR="00474E67" w:rsidRDefault="00474E67" w:rsidP="00474E67">
      <w:r>
        <w:t>7.   Describe Pierre Curie’s death and the possible reasons for his death.</w:t>
      </w:r>
    </w:p>
    <w:p w14:paraId="5C348AC5" w14:textId="77777777" w:rsidR="00474E67" w:rsidRDefault="00474E67" w:rsidP="00474E67"/>
    <w:p w14:paraId="66BC95A2" w14:textId="77777777" w:rsidR="00474E67" w:rsidRDefault="00474E67" w:rsidP="00474E67"/>
    <w:p w14:paraId="6BC56188" w14:textId="77777777" w:rsidR="00474E67" w:rsidRDefault="00474E67" w:rsidP="00474E67"/>
    <w:p w14:paraId="0E3B9E03" w14:textId="77777777" w:rsidR="00474E67" w:rsidRDefault="00474E67" w:rsidP="00474E67"/>
    <w:p w14:paraId="20299975" w14:textId="77777777" w:rsidR="00474E67" w:rsidRDefault="00474E67" w:rsidP="00474E67"/>
    <w:p w14:paraId="76F0D21A" w14:textId="77777777" w:rsidR="00474E67" w:rsidRDefault="00474E67" w:rsidP="00474E67"/>
    <w:p w14:paraId="0FB91CEB" w14:textId="77777777" w:rsidR="00474E67" w:rsidRDefault="00474E67" w:rsidP="00474E67"/>
    <w:p w14:paraId="4B972562" w14:textId="77777777" w:rsidR="00474E67" w:rsidRDefault="00474E67" w:rsidP="00474E67"/>
    <w:p w14:paraId="0081FB6B" w14:textId="77777777" w:rsidR="00474E67" w:rsidRDefault="00474E67" w:rsidP="00474E67"/>
    <w:p w14:paraId="1596F10B" w14:textId="77777777" w:rsidR="00474E67" w:rsidRDefault="00474E67" w:rsidP="00474E67">
      <w:r>
        <w:lastRenderedPageBreak/>
        <w:t>8.  Using the scale located at the bottom of this map, how many kilometres is Paris, France (where Marie studies and worked) from Warsaw, Poland (where she grew up)?  How many miles is that?  How many centimetres is that?</w:t>
      </w:r>
    </w:p>
    <w:p w14:paraId="5AA9FD2D" w14:textId="77777777" w:rsidR="00474E67" w:rsidRDefault="00474E67" w:rsidP="00474E67"/>
    <w:p w14:paraId="466285F2" w14:textId="77777777" w:rsidR="00474E67" w:rsidRDefault="00474E67" w:rsidP="00474E67">
      <w:r>
        <w:fldChar w:fldCharType="begin"/>
      </w:r>
      <w:r>
        <w:instrText xml:space="preserve"> INCLUDEPICTURE "http://www.metbrief.com/europec.jpg" \* MERGEFORMATINET </w:instrText>
      </w:r>
      <w:r>
        <w:fldChar w:fldCharType="separate"/>
      </w:r>
      <w:r w:rsidR="00FB2FF1">
        <w:rPr>
          <w:noProof/>
        </w:rPr>
        <w:drawing>
          <wp:inline distT="0" distB="0" distL="0" distR="0" wp14:anchorId="24D8F0E4" wp14:editId="1DA0E3E1">
            <wp:extent cx="5410200" cy="5702300"/>
            <wp:effectExtent l="0" t="0" r="0" b="0"/>
            <wp:docPr id="13" name="Picture 6" descr="A map of europe with red 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6" descr="A map of europe with red text."/>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10200" cy="5702300"/>
                    </a:xfrm>
                    <a:prstGeom prst="rect">
                      <a:avLst/>
                    </a:prstGeom>
                    <a:noFill/>
                    <a:ln>
                      <a:noFill/>
                    </a:ln>
                  </pic:spPr>
                </pic:pic>
              </a:graphicData>
            </a:graphic>
          </wp:inline>
        </w:drawing>
      </w:r>
      <w:r>
        <w:fldChar w:fldCharType="end"/>
      </w:r>
    </w:p>
    <w:p w14:paraId="4CB967EF" w14:textId="77777777" w:rsidR="00474E67" w:rsidRDefault="00474E67" w:rsidP="00474E67"/>
    <w:p w14:paraId="7FD51F8D" w14:textId="77777777" w:rsidR="00474E67" w:rsidRDefault="00474E67" w:rsidP="00474E67"/>
    <w:p w14:paraId="2E285B5C" w14:textId="77777777" w:rsidR="00474E67" w:rsidRDefault="00474E67" w:rsidP="00474E67"/>
    <w:p w14:paraId="5D45AAEB" w14:textId="77777777" w:rsidR="00474E67" w:rsidRDefault="00474E67" w:rsidP="00474E67"/>
    <w:p w14:paraId="54BAD2AF" w14:textId="77777777" w:rsidR="00474E67" w:rsidRDefault="00474E67" w:rsidP="00474E67"/>
    <w:p w14:paraId="1E317132" w14:textId="77777777" w:rsidR="00474E67" w:rsidRDefault="00474E67" w:rsidP="00474E67"/>
    <w:p w14:paraId="69D05B09" w14:textId="77777777" w:rsidR="00474E67" w:rsidRDefault="00474E67" w:rsidP="00474E67"/>
    <w:p w14:paraId="79415A3B" w14:textId="77777777" w:rsidR="00474E67" w:rsidRDefault="00474E67" w:rsidP="00474E67"/>
    <w:p w14:paraId="5B2F9433" w14:textId="77777777" w:rsidR="00474E67" w:rsidRDefault="00474E67" w:rsidP="00474E67"/>
    <w:p w14:paraId="4B5551A7" w14:textId="77777777" w:rsidR="00474E67" w:rsidRDefault="00474E67" w:rsidP="00474E67"/>
    <w:p w14:paraId="232A4771" w14:textId="77777777" w:rsidR="00474E67" w:rsidRDefault="00474E67" w:rsidP="00474E67"/>
    <w:p w14:paraId="28037060" w14:textId="77777777" w:rsidR="00474E67" w:rsidRDefault="00474E67" w:rsidP="00474E67"/>
    <w:p w14:paraId="26FAE0CD" w14:textId="77777777" w:rsidR="00474E67" w:rsidRDefault="00474E67" w:rsidP="00474E67"/>
    <w:p w14:paraId="018EEEB8" w14:textId="77777777" w:rsidR="00474E67" w:rsidRDefault="00474E67" w:rsidP="00474E67">
      <w:r>
        <w:fldChar w:fldCharType="begin"/>
      </w:r>
      <w:r>
        <w:instrText xml:space="preserve"> INCLUDEPICTURE "http://www.timesonline.co.uk/multimedia/archive/00221/Paris_221988a.jpg" \* MERGEFORMATINET </w:instrText>
      </w:r>
      <w:r>
        <w:fldChar w:fldCharType="separate"/>
      </w:r>
      <w:r w:rsidR="00FB2FF1">
        <w:rPr>
          <w:noProof/>
        </w:rPr>
        <w:drawing>
          <wp:inline distT="0" distB="0" distL="0" distR="0" wp14:anchorId="1B438DB9" wp14:editId="439F7F3C">
            <wp:extent cx="9372600" cy="4940300"/>
            <wp:effectExtent l="0" t="0" r="0" b="0"/>
            <wp:docPr id="14" name="Picture 5" descr="A map of a c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5" descr="A map of a city."/>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72600" cy="4940300"/>
                    </a:xfrm>
                    <a:prstGeom prst="rect">
                      <a:avLst/>
                    </a:prstGeom>
                    <a:noFill/>
                    <a:ln>
                      <a:noFill/>
                    </a:ln>
                  </pic:spPr>
                </pic:pic>
              </a:graphicData>
            </a:graphic>
          </wp:inline>
        </w:drawing>
      </w:r>
      <w:r>
        <w:fldChar w:fldCharType="end"/>
      </w:r>
    </w:p>
    <w:p w14:paraId="6368BEF1" w14:textId="77777777" w:rsidR="00474E67" w:rsidRDefault="00474E67" w:rsidP="00474E67"/>
    <w:p w14:paraId="447202F0" w14:textId="77777777" w:rsidR="00474E67" w:rsidRDefault="00474E67" w:rsidP="00474E67">
      <w:r>
        <w:t xml:space="preserve">9.  Using the map directly above, how many miles is the Rue </w:t>
      </w:r>
      <w:proofErr w:type="spellStart"/>
      <w:r>
        <w:t>Cler</w:t>
      </w:r>
      <w:proofErr w:type="spellEnd"/>
      <w:r>
        <w:t xml:space="preserve"> Market (#1) from the Hotel des Arts (#42)?  How many millimetres is that?</w:t>
      </w:r>
    </w:p>
    <w:p w14:paraId="64E778E4" w14:textId="77777777" w:rsidR="00474E67" w:rsidRDefault="00474E67" w:rsidP="00474E67"/>
    <w:p w14:paraId="1F15BC84" w14:textId="77777777" w:rsidR="00474E67" w:rsidRDefault="00474E67" w:rsidP="00474E67">
      <w:r>
        <w:t xml:space="preserve">10.  Using the map directly above, how many kilometres apart are the </w:t>
      </w:r>
      <w:proofErr w:type="spellStart"/>
      <w:r>
        <w:t>Musee</w:t>
      </w:r>
      <w:proofErr w:type="spellEnd"/>
      <w:r>
        <w:t xml:space="preserve"> de la </w:t>
      </w:r>
      <w:proofErr w:type="spellStart"/>
      <w:r>
        <w:t>Magie</w:t>
      </w:r>
      <w:proofErr w:type="spellEnd"/>
      <w:r>
        <w:t xml:space="preserve"> (#47) and the Rue </w:t>
      </w:r>
      <w:proofErr w:type="spellStart"/>
      <w:r>
        <w:t>Mouffetard</w:t>
      </w:r>
      <w:proofErr w:type="spellEnd"/>
      <w:r>
        <w:t xml:space="preserve"> market (#3)?  How many hectometres is that?</w:t>
      </w:r>
    </w:p>
    <w:p w14:paraId="1FEDC6D5" w14:textId="77777777" w:rsidR="00474E67" w:rsidRDefault="00474E67" w:rsidP="00474E67"/>
    <w:p w14:paraId="7FF199AA" w14:textId="77777777" w:rsidR="00474E67" w:rsidRDefault="00474E67" w:rsidP="00474E67"/>
    <w:p w14:paraId="72A1091D" w14:textId="77777777" w:rsidR="00474E67" w:rsidRDefault="00474E67" w:rsidP="00474E67"/>
    <w:p w14:paraId="26E78F34" w14:textId="77777777" w:rsidR="00474E67" w:rsidRDefault="00474E67" w:rsidP="00474E67"/>
    <w:p w14:paraId="1C6D8680" w14:textId="77777777" w:rsidR="00474E67" w:rsidRDefault="00474E67" w:rsidP="00474E67"/>
    <w:p w14:paraId="30CD905A" w14:textId="77777777" w:rsidR="00474E67" w:rsidRDefault="00474E67" w:rsidP="00474E67"/>
    <w:p w14:paraId="59279AD8" w14:textId="77777777" w:rsidR="00474E67" w:rsidRDefault="00474E67" w:rsidP="00474E67"/>
    <w:p w14:paraId="5F6C3B9D" w14:textId="77777777" w:rsidR="00474E67" w:rsidRDefault="00474E67" w:rsidP="00474E67"/>
    <w:p w14:paraId="5637EC7F" w14:textId="77777777" w:rsidR="00474E67" w:rsidRDefault="00474E67" w:rsidP="00474E67"/>
    <w:p w14:paraId="3A78A4A5" w14:textId="77777777" w:rsidR="00474E67" w:rsidRDefault="00474E67" w:rsidP="00474E67"/>
    <w:p w14:paraId="415125FB" w14:textId="77777777" w:rsidR="00474E67" w:rsidRDefault="00474E67" w:rsidP="00474E67"/>
    <w:p w14:paraId="612AF86E" w14:textId="77777777" w:rsidR="00474E67" w:rsidRPr="00FF3562" w:rsidRDefault="00474E67" w:rsidP="00474E67">
      <w:pPr>
        <w:jc w:val="center"/>
      </w:pPr>
      <w:r>
        <w:rPr>
          <w:highlight w:val="yellow"/>
        </w:rPr>
        <w:lastRenderedPageBreak/>
        <w:t xml:space="preserve">Appendix </w:t>
      </w:r>
      <w:r>
        <w:t>O</w:t>
      </w:r>
    </w:p>
    <w:p w14:paraId="48898387" w14:textId="77777777" w:rsidR="00474E67" w:rsidRDefault="00474E67" w:rsidP="00474E67"/>
    <w:p w14:paraId="5E87BDA3" w14:textId="77777777" w:rsidR="00474E67" w:rsidRDefault="00474E67" w:rsidP="00474E67">
      <w:pPr>
        <w:pStyle w:val="Heading1"/>
      </w:pPr>
      <w:r>
        <w:t>Radioactivity: Historical Figures</w:t>
      </w:r>
    </w:p>
    <w:p w14:paraId="18831020" w14:textId="77777777" w:rsidR="00474E67" w:rsidRDefault="00474E67" w:rsidP="00474E67">
      <w:pPr>
        <w:pStyle w:val="Heading2"/>
      </w:pPr>
      <w:r>
        <w:t>Access Excellence Classic Collection</w:t>
      </w:r>
    </w:p>
    <w:p w14:paraId="770E6367" w14:textId="77777777" w:rsidR="00474E67" w:rsidRDefault="00ED7A56" w:rsidP="00474E67">
      <w:r>
        <w:rPr>
          <w:noProof/>
        </w:rPr>
        <w:pict w14:anchorId="7234E56D">
          <v:rect id="_x0000_i1028" alt="" style="width:453.5pt;height:.05pt;mso-width-percent:0;mso-height-percent:0;mso-width-percent:0;mso-height-percent:0" o:hrpct="969" o:hralign="center" o:hrstd="t" o:hr="t" fillcolor="#a0a0a0" stroked="f"/>
        </w:pict>
      </w:r>
    </w:p>
    <w:p w14:paraId="7E086711" w14:textId="77777777" w:rsidR="00474E67" w:rsidRDefault="00474E67" w:rsidP="00474E67">
      <w:pPr>
        <w:pStyle w:val="NormalWeb"/>
      </w:pPr>
      <w:r>
        <w:t xml:space="preserve">This article will focus on the efforts of four scientists: Wilhelm Conrad Roentgen, Antoine Henri Becquerel, Marie </w:t>
      </w:r>
      <w:proofErr w:type="spellStart"/>
      <w:r>
        <w:t>Sklodowska</w:t>
      </w:r>
      <w:proofErr w:type="spellEnd"/>
      <w:r>
        <w:t xml:space="preserve"> Curie, and Ernest Rutherford. It emphasizes their contributions to the elucidation of radioactivity and the "key" experiments they performed pertaining to their discoveries. The biographies and photographs are adapted from The Health Physics Society Centennial Calendar by permission of the Health Physics Society. </w:t>
      </w:r>
    </w:p>
    <w:p w14:paraId="2366F2BC" w14:textId="77777777" w:rsidR="00474E67" w:rsidRDefault="00474E67" w:rsidP="00474E67">
      <w:pPr>
        <w:pStyle w:val="NormalWeb"/>
      </w:pPr>
    </w:p>
    <w:p w14:paraId="3F7ADE01" w14:textId="77777777" w:rsidR="00474E67" w:rsidRDefault="00474E67" w:rsidP="00474E67">
      <w:pPr>
        <w:pStyle w:val="NormalWeb"/>
        <w:jc w:val="center"/>
      </w:pPr>
      <w:r>
        <w:fldChar w:fldCharType="begin"/>
      </w:r>
      <w:r>
        <w:instrText xml:space="preserve"> INCLUDEPICTURE "http://www.accessexcellence.org/AE/AEC/CC/images/rontgen.460.gif" \* MERGEFORMATINET </w:instrText>
      </w:r>
      <w:r>
        <w:fldChar w:fldCharType="separate"/>
      </w:r>
      <w:r w:rsidR="00FB2FF1">
        <w:rPr>
          <w:noProof/>
        </w:rPr>
        <w:drawing>
          <wp:inline distT="0" distB="0" distL="0" distR="0" wp14:anchorId="60D3F19F" wp14:editId="4A6381EB">
            <wp:extent cx="2794000" cy="3327400"/>
            <wp:effectExtent l="0" t="0" r="0" b="0"/>
            <wp:docPr id="16" name="Picture 4" descr="A person with a beard and a x-ray of a h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4" descr="A person with a beard and a x-ray of a hand."/>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94000" cy="3327400"/>
                    </a:xfrm>
                    <a:prstGeom prst="rect">
                      <a:avLst/>
                    </a:prstGeom>
                    <a:noFill/>
                    <a:ln>
                      <a:noFill/>
                    </a:ln>
                  </pic:spPr>
                </pic:pic>
              </a:graphicData>
            </a:graphic>
          </wp:inline>
        </w:drawing>
      </w:r>
      <w:r>
        <w:fldChar w:fldCharType="end"/>
      </w:r>
    </w:p>
    <w:p w14:paraId="67A39FAE" w14:textId="77777777" w:rsidR="00474E67" w:rsidRDefault="00474E67" w:rsidP="00474E67">
      <w:pPr>
        <w:pStyle w:val="NormalWeb"/>
        <w:jc w:val="center"/>
      </w:pPr>
      <w:r>
        <w:rPr>
          <w:i/>
          <w:iCs/>
        </w:rPr>
        <w:t>Wilhelm Rontgen ca. 1895. Inset photo: Radiograph of Frau Rontgen's hand.</w:t>
      </w:r>
    </w:p>
    <w:p w14:paraId="0B31D5D1" w14:textId="77777777" w:rsidR="00474E67" w:rsidRDefault="00474E67" w:rsidP="00474E67"/>
    <w:p w14:paraId="11E47338" w14:textId="77777777" w:rsidR="00474E67" w:rsidRDefault="00474E67" w:rsidP="00474E67">
      <w:pPr>
        <w:pStyle w:val="NormalWeb"/>
      </w:pPr>
      <w:r>
        <w:rPr>
          <w:b/>
          <w:bCs w:val="0"/>
        </w:rPr>
        <w:t>Wilhelm Conrad Roentgen (1845-1923)</w:t>
      </w:r>
      <w:r>
        <w:t xml:space="preserve"> </w:t>
      </w:r>
    </w:p>
    <w:p w14:paraId="0424D8FB" w14:textId="77777777" w:rsidR="00474E67" w:rsidRDefault="00474E67" w:rsidP="00474E67">
      <w:pPr>
        <w:pStyle w:val="NormalWeb"/>
      </w:pPr>
      <w:r>
        <w:t xml:space="preserve">On November 8, 1895, at the University of Wurzburg, Wilhelm Roentgen's attention was drawn to a glowing fluorescent screen on a nearby table. Roentgen immediately determined that the fluorescence was caused by invisible rays originating from the partially evacuated glass Hittorf-Crookes tube he was using to study cathode rays (i.e., electrons). Surprisingly, these mysterious rays penetrated the opaque black paper wrapped around the tube. Roentgen had discovered X rays, a momentous event that instantly revolutionized the field of physics and medicine. </w:t>
      </w:r>
    </w:p>
    <w:p w14:paraId="14A4BA0D" w14:textId="77777777" w:rsidR="00474E67" w:rsidRDefault="00474E67" w:rsidP="00474E67">
      <w:pPr>
        <w:pStyle w:val="NormalWeb"/>
      </w:pPr>
      <w:r>
        <w:t xml:space="preserve">However, prior to his first formal correspondence to the University Physical-Medical Society, Roentgen spent two months thoroughly investigating the properties of X rays. Silvanus Thompson complained that Roentgen left "little for others to do beyond elaborating his work." For his discovery, Roentgen received the first Nobel Prize in physics in 1901. When later asked what his thoughts were </w:t>
      </w:r>
      <w:proofErr w:type="gramStart"/>
      <w:r>
        <w:t>at the moment</w:t>
      </w:r>
      <w:proofErr w:type="gramEnd"/>
      <w:r>
        <w:t xml:space="preserve"> of his discovery, he replied "I didn't think, I </w:t>
      </w:r>
      <w:r>
        <w:lastRenderedPageBreak/>
        <w:t xml:space="preserve">investigated. "It was the crowning achievement in a career beset by more than its share of difficulties. </w:t>
      </w:r>
    </w:p>
    <w:p w14:paraId="0E82464A" w14:textId="77777777" w:rsidR="00474E67" w:rsidRDefault="00474E67" w:rsidP="00474E67">
      <w:pPr>
        <w:pStyle w:val="NormalWeb"/>
      </w:pPr>
      <w:r>
        <w:t xml:space="preserve">As a student in Holland, Roentgen was expelled from the Utrecht Technical School for a prank committed by another student. Even after receiving a doctorate, his lack of a diploma initially prevented him from obtaining a position at the University of Wurzburg. He even was accused of having stolen the discovery of X rays by those who failed to observe them. </w:t>
      </w:r>
    </w:p>
    <w:p w14:paraId="36CF35E3" w14:textId="77777777" w:rsidR="00474E67" w:rsidRDefault="00474E67" w:rsidP="00474E67">
      <w:pPr>
        <w:pStyle w:val="NormalWeb"/>
      </w:pPr>
      <w:r>
        <w:t xml:space="preserve">Nevertheless, Roentgen was a brilliant experimentalist who never sought </w:t>
      </w:r>
      <w:proofErr w:type="spellStart"/>
      <w:r>
        <w:t>honors</w:t>
      </w:r>
      <w:proofErr w:type="spellEnd"/>
      <w:r>
        <w:t xml:space="preserve"> or financial profit for his research. He rejected a title (i.e., von Roentgen) that would have provided entry into the German </w:t>
      </w:r>
      <w:proofErr w:type="gramStart"/>
      <w:r>
        <w:t>nobility, and</w:t>
      </w:r>
      <w:proofErr w:type="gramEnd"/>
      <w:r>
        <w:t xml:space="preserve"> donated the money he received from the Nobel Prize to his University. Roentgen did accept the honorary degree of Doctor of Medicine offered to him by the medical faculty of his own University of Wurzburg. However, he refused to take out any patents in order that the world could freely benefit from his work. At the time of his death, Roentgen was nearly bankrupt from the inflation that followed World War I. </w:t>
      </w:r>
    </w:p>
    <w:p w14:paraId="4653175D" w14:textId="77777777" w:rsidR="00474E67" w:rsidRDefault="00ED7A56" w:rsidP="00474E67">
      <w:bookmarkStart w:id="0" w:name="becquerel"/>
      <w:r>
        <w:rPr>
          <w:noProof/>
        </w:rPr>
        <w:pict w14:anchorId="385A2D88">
          <v:rect id="_x0000_i1027" alt="" style="width:453.5pt;height:.05pt;mso-width-percent:0;mso-height-percent:0;mso-width-percent:0;mso-height-percent:0" o:hrpct="969" o:hralign="center" o:hrstd="t" o:hr="t" fillcolor="#a0a0a0" stroked="f"/>
        </w:pict>
      </w:r>
    </w:p>
    <w:p w14:paraId="7CB412B7" w14:textId="77777777" w:rsidR="00474E67" w:rsidRDefault="00474E67" w:rsidP="00474E67">
      <w:pPr>
        <w:pStyle w:val="NormalWeb"/>
        <w:jc w:val="center"/>
      </w:pPr>
      <w:r>
        <w:fldChar w:fldCharType="begin"/>
      </w:r>
      <w:r>
        <w:instrText xml:space="preserve"> INCLUDEPICTURE "http://www.accessexcellence.org/AE/AEC/CC/images/becquerel.460.gif" \* MERGEFORMATINET </w:instrText>
      </w:r>
      <w:r>
        <w:fldChar w:fldCharType="separate"/>
      </w:r>
      <w:r w:rsidR="00FB2FF1">
        <w:rPr>
          <w:noProof/>
        </w:rPr>
        <w:drawing>
          <wp:inline distT="0" distB="0" distL="0" distR="0" wp14:anchorId="47B2206C" wp14:editId="33792F3A">
            <wp:extent cx="2590800" cy="3327400"/>
            <wp:effectExtent l="0" t="0" r="0" b="0"/>
            <wp:docPr id="18" name="Picture 3" descr="A person with a beard and mustach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3" descr="A person with a beard and mustache."/>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90800" cy="3327400"/>
                    </a:xfrm>
                    <a:prstGeom prst="rect">
                      <a:avLst/>
                    </a:prstGeom>
                    <a:noFill/>
                    <a:ln>
                      <a:noFill/>
                    </a:ln>
                  </pic:spPr>
                </pic:pic>
              </a:graphicData>
            </a:graphic>
          </wp:inline>
        </w:drawing>
      </w:r>
      <w:r>
        <w:fldChar w:fldCharType="end"/>
      </w:r>
    </w:p>
    <w:p w14:paraId="233EDEB5" w14:textId="77777777" w:rsidR="00474E67" w:rsidRDefault="00474E67" w:rsidP="00474E67">
      <w:pPr>
        <w:pStyle w:val="NormalWeb"/>
        <w:jc w:val="center"/>
      </w:pPr>
      <w:r>
        <w:rPr>
          <w:i/>
          <w:iCs/>
        </w:rPr>
        <w:t>Henri Becquerel</w:t>
      </w:r>
      <w:r>
        <w:t xml:space="preserve"> </w:t>
      </w:r>
    </w:p>
    <w:p w14:paraId="3DF292B5" w14:textId="77777777" w:rsidR="00474E67" w:rsidRDefault="00474E67" w:rsidP="00474E67">
      <w:pPr>
        <w:pStyle w:val="NormalWeb"/>
      </w:pPr>
      <w:r>
        <w:rPr>
          <w:b/>
          <w:bCs w:val="0"/>
        </w:rPr>
        <w:t>Antoine Henri Becquerel (1852-1908)</w:t>
      </w:r>
      <w:r>
        <w:t xml:space="preserve"> </w:t>
      </w:r>
    </w:p>
    <w:p w14:paraId="1DF2F223" w14:textId="77777777" w:rsidR="00474E67" w:rsidRDefault="00474E67" w:rsidP="00474E67">
      <w:pPr>
        <w:pStyle w:val="NormalWeb"/>
      </w:pPr>
      <w:r>
        <w:t xml:space="preserve">Henri Becquerel was born into a family of scientists. His grandfather had made important contributions in the field of electrochemistry while his father had investigated the phenomena of fluorescence and phosphorescence. Becquerel not only inherited their interest in science, </w:t>
      </w:r>
      <w:proofErr w:type="gramStart"/>
      <w:r>
        <w:t>he</w:t>
      </w:r>
      <w:proofErr w:type="gramEnd"/>
      <w:r>
        <w:t xml:space="preserve"> also inherited the minerals and compounds studied by his father. And so, upon learning how Wilhelm Roentgen discovered X rays from the fluorescence they produced, Becquerel had a ready source of fluorescent materials with which to pursue his own investigations of these mysterious rays. </w:t>
      </w:r>
    </w:p>
    <w:p w14:paraId="0C3FEE07" w14:textId="77777777" w:rsidR="00474E67" w:rsidRDefault="00474E67" w:rsidP="00474E67">
      <w:pPr>
        <w:pStyle w:val="NormalWeb"/>
      </w:pPr>
      <w:r>
        <w:t xml:space="preserve">The material Becquerel chose to work with was potassium uranyl </w:t>
      </w:r>
      <w:proofErr w:type="spellStart"/>
      <w:r>
        <w:t>sulfate</w:t>
      </w:r>
      <w:proofErr w:type="spellEnd"/>
      <w:r>
        <w:t>, K</w:t>
      </w:r>
      <w:r>
        <w:rPr>
          <w:vertAlign w:val="subscript"/>
        </w:rPr>
        <w:t>2</w:t>
      </w:r>
      <w:r>
        <w:t>UO</w:t>
      </w:r>
      <w:r>
        <w:rPr>
          <w:vertAlign w:val="subscript"/>
        </w:rPr>
        <w:t>2</w:t>
      </w:r>
      <w:r>
        <w:t>(SO</w:t>
      </w:r>
      <w:r>
        <w:rPr>
          <w:vertAlign w:val="subscript"/>
        </w:rPr>
        <w:t>4</w:t>
      </w:r>
      <w:r>
        <w:t>)</w:t>
      </w:r>
      <w:r>
        <w:rPr>
          <w:vertAlign w:val="subscript"/>
        </w:rPr>
        <w:t>2</w:t>
      </w:r>
      <w:r>
        <w:t xml:space="preserve">, which he exposed to sunlight and placed on photographic plates wrapped in black paper. When developed, the plates revealed an image of the uranium crystals. Becquerel concluded </w:t>
      </w:r>
      <w:r>
        <w:lastRenderedPageBreak/>
        <w:t xml:space="preserve">"that the phosphorescent substance in question emits radiation which penetrates paper opaque to light." Initially he believed that the sun's energy was being absorbed by the uranium which then emitted X rays. </w:t>
      </w:r>
    </w:p>
    <w:p w14:paraId="0B9B36B2" w14:textId="77777777" w:rsidR="00474E67" w:rsidRDefault="00474E67" w:rsidP="00474E67">
      <w:pPr>
        <w:pStyle w:val="NormalWeb"/>
      </w:pPr>
      <w:r>
        <w:t xml:space="preserve">Further investigation, on the 26th and 27th of February, was delayed because the skies over Paris were overcast and the uranium-covered plates Becquerel intended to expose to the sun were returned to a drawer. On the first of March, he developed the photographic plates expecting only faint images to appear. To his surprise, the images were clear and strong. This meant that the uranium emitted radiation without an external source of energy such as the sun. Becquerel had discovered radioactivity, the spontaneous emission of radiation by a material. </w:t>
      </w:r>
    </w:p>
    <w:p w14:paraId="5C8E0E53" w14:textId="77777777" w:rsidR="00474E67" w:rsidRDefault="00474E67" w:rsidP="00474E67">
      <w:pPr>
        <w:pStyle w:val="NormalWeb"/>
      </w:pPr>
      <w:r>
        <w:t xml:space="preserve">Later, Becquerel demonstrated that the radiation emitted by uranium shared certain characteristics with X rays but, unlike X rays, could be deflected by a magnetic field and therefore must consist of charged particles. For his discovery of radioactivity, Becquerel was awarded the 1903 Nobel Prize for physics. </w:t>
      </w:r>
    </w:p>
    <w:p w14:paraId="50C860D1" w14:textId="77777777" w:rsidR="00474E67" w:rsidRDefault="00ED7A56" w:rsidP="00474E67">
      <w:bookmarkStart w:id="1" w:name="curie"/>
      <w:bookmarkEnd w:id="0"/>
      <w:r>
        <w:rPr>
          <w:noProof/>
        </w:rPr>
        <w:pict w14:anchorId="7324B046">
          <v:rect id="_x0000_i1026" alt="" style="width:453.5pt;height:.05pt;mso-width-percent:0;mso-height-percent:0;mso-width-percent:0;mso-height-percent:0" o:hrpct="969" o:hralign="center" o:hrstd="t" o:hr="t" fillcolor="#a0a0a0" stroked="f"/>
        </w:pict>
      </w:r>
    </w:p>
    <w:p w14:paraId="32370386" w14:textId="77777777" w:rsidR="00474E67" w:rsidRDefault="00474E67" w:rsidP="00474E67">
      <w:pPr>
        <w:pStyle w:val="NormalWeb"/>
        <w:jc w:val="center"/>
      </w:pPr>
      <w:r>
        <w:fldChar w:fldCharType="begin"/>
      </w:r>
      <w:r>
        <w:instrText xml:space="preserve"> INCLUDEPICTURE "http://www.accessexcellence.org/AE/AEC/CC/images/curie.460.gif" \* MERGEFORMATINET </w:instrText>
      </w:r>
      <w:r>
        <w:fldChar w:fldCharType="separate"/>
      </w:r>
      <w:r w:rsidR="00FB2FF1">
        <w:rPr>
          <w:noProof/>
        </w:rPr>
        <w:drawing>
          <wp:inline distT="0" distB="0" distL="0" distR="0" wp14:anchorId="3CEE321E" wp14:editId="4BE277CC">
            <wp:extent cx="3048000" cy="3327400"/>
            <wp:effectExtent l="0" t="0" r="0" b="0"/>
            <wp:docPr id="20" name="Picture 2" descr="A person holding a beaker and a glass bott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 descr="A person holding a beaker and a glass bottle."/>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0" cy="3327400"/>
                    </a:xfrm>
                    <a:prstGeom prst="rect">
                      <a:avLst/>
                    </a:prstGeom>
                    <a:noFill/>
                    <a:ln>
                      <a:noFill/>
                    </a:ln>
                  </pic:spPr>
                </pic:pic>
              </a:graphicData>
            </a:graphic>
          </wp:inline>
        </w:drawing>
      </w:r>
      <w:r>
        <w:fldChar w:fldCharType="end"/>
      </w:r>
    </w:p>
    <w:p w14:paraId="038EFE1B" w14:textId="77777777" w:rsidR="00474E67" w:rsidRDefault="00474E67" w:rsidP="00474E67">
      <w:pPr>
        <w:pStyle w:val="NormalWeb"/>
        <w:jc w:val="center"/>
      </w:pPr>
      <w:r>
        <w:rPr>
          <w:i/>
          <w:iCs/>
        </w:rPr>
        <w:t xml:space="preserve">Marie Curie ca. 1920. Inset: Pierre Curie (Marie's </w:t>
      </w:r>
      <w:proofErr w:type="spellStart"/>
      <w:r>
        <w:rPr>
          <w:i/>
          <w:iCs/>
        </w:rPr>
        <w:t>favorite</w:t>
      </w:r>
      <w:proofErr w:type="spellEnd"/>
      <w:r>
        <w:rPr>
          <w:i/>
          <w:iCs/>
        </w:rPr>
        <w:t xml:space="preserve"> picture of her husband).</w:t>
      </w:r>
    </w:p>
    <w:p w14:paraId="1FB6FDCB" w14:textId="77777777" w:rsidR="00474E67" w:rsidRDefault="00474E67" w:rsidP="00474E67">
      <w:pPr>
        <w:pStyle w:val="NormalWeb"/>
      </w:pPr>
      <w:r>
        <w:rPr>
          <w:b/>
          <w:bCs w:val="0"/>
        </w:rPr>
        <w:t>Pierre Curie (1859-1906)</w:t>
      </w:r>
      <w:r>
        <w:br/>
      </w:r>
      <w:r>
        <w:rPr>
          <w:b/>
          <w:bCs w:val="0"/>
        </w:rPr>
        <w:t>Marie Curie (1867-1934)</w:t>
      </w:r>
      <w:r>
        <w:t xml:space="preserve"> </w:t>
      </w:r>
    </w:p>
    <w:p w14:paraId="4A332020" w14:textId="77777777" w:rsidR="00474E67" w:rsidRDefault="00474E67" w:rsidP="00474E67">
      <w:pPr>
        <w:pStyle w:val="NormalWeb"/>
      </w:pPr>
      <w:r>
        <w:t xml:space="preserve">By the time he met Marie </w:t>
      </w:r>
      <w:proofErr w:type="spellStart"/>
      <w:r>
        <w:t>Sklodowska</w:t>
      </w:r>
      <w:proofErr w:type="spellEnd"/>
      <w:r>
        <w:t xml:space="preserve">, Pierre Curie had already established an impressive reputation. In 1880, he and his brother Jacques had discovered piezoelectricity whereby physical pressure applied to a crystal resulted in the creation of an electric potential. He also had made important investigations into the phenomenon of magnetism including the identification of a temperature, the curie point, above which a material's magnetic properties disappear. However, shortly after his marriage to Marie in 1895, Pierre subjugated his research to her interests. </w:t>
      </w:r>
    </w:p>
    <w:p w14:paraId="26643B20" w14:textId="77777777" w:rsidR="00474E67" w:rsidRDefault="00474E67" w:rsidP="00474E67">
      <w:pPr>
        <w:pStyle w:val="NormalWeb"/>
      </w:pPr>
      <w:r>
        <w:t xml:space="preserve">Together, they began investigating the phenomenon of radioactivity recently discovered in uranium ore. Although the phenomenon was discovered by Henri Becquerel, the term </w:t>
      </w:r>
      <w:r>
        <w:lastRenderedPageBreak/>
        <w:t xml:space="preserve">radioactivity was coined by Marie. After chemical extraction of uranium from the ore, Marie noted the residual material to be more "active" than the pure uranium. She concluded that the ore contained, in addition to uranium, new elements that were also radioactive. This led to their discoveries of the elements of polonium and radium, but it took four more years of processing tons of ore under oppressive conditions to isolate enough of each element to determine its chemical properties. </w:t>
      </w:r>
    </w:p>
    <w:p w14:paraId="6E3D09BF" w14:textId="77777777" w:rsidR="00474E67" w:rsidRDefault="00474E67" w:rsidP="00474E67">
      <w:pPr>
        <w:pStyle w:val="NormalWeb"/>
      </w:pPr>
      <w:r>
        <w:t xml:space="preserve">For their work on radioactivity, the Curies were awarded the 1903 Nobel Prize in physics. Tragically, Pierre was killed three years later in an accident while crossing a street in a rainstorm. Pierre's teaching position at the Sorbonne was given to Marie. Never before had a woman taught there in its </w:t>
      </w:r>
      <w:proofErr w:type="gramStart"/>
      <w:r>
        <w:t>650 year</w:t>
      </w:r>
      <w:proofErr w:type="gramEnd"/>
      <w:r>
        <w:t xml:space="preserve"> history! Her first lecture began with the very sentence her husband had used to finish his last. In his </w:t>
      </w:r>
      <w:proofErr w:type="spellStart"/>
      <w:r>
        <w:t>honor</w:t>
      </w:r>
      <w:proofErr w:type="spellEnd"/>
      <w:r>
        <w:t xml:space="preserve">, the 1910 Radiology Congress chose the curie as the basic unit of radioactivity: the quantity of radon in equilibrium with one gram of radium (current definition: 1 Ci = 3.7x1010 </w:t>
      </w:r>
      <w:proofErr w:type="spellStart"/>
      <w:r>
        <w:t>dps</w:t>
      </w:r>
      <w:proofErr w:type="spellEnd"/>
      <w:r>
        <w:t xml:space="preserve">). A year later, Marie was awarded the Nobel Prize in chemistry for her discoveries of radium and polonium, thus becoming the first person to receive two Nobel Prizes. For the remainder of her </w:t>
      </w:r>
      <w:proofErr w:type="gramStart"/>
      <w:r>
        <w:t>life</w:t>
      </w:r>
      <w:proofErr w:type="gramEnd"/>
      <w:r>
        <w:t xml:space="preserve"> she tirelessly investigated and promoted the use if radium as a treatment for cancer. Marie Curie died July 4, 1934, overtaken by pernicious </w:t>
      </w:r>
      <w:proofErr w:type="spellStart"/>
      <w:r>
        <w:t>anemia</w:t>
      </w:r>
      <w:proofErr w:type="spellEnd"/>
      <w:r>
        <w:t xml:space="preserve"> no doubt caused by years of overwork and radiation exposure. </w:t>
      </w:r>
    </w:p>
    <w:p w14:paraId="36ABDD66" w14:textId="77777777" w:rsidR="00474E67" w:rsidRDefault="00ED7A56" w:rsidP="00474E67">
      <w:bookmarkStart w:id="2" w:name="rutherford"/>
      <w:bookmarkEnd w:id="1"/>
      <w:r>
        <w:rPr>
          <w:noProof/>
        </w:rPr>
        <w:pict w14:anchorId="012818D9">
          <v:rect id="_x0000_i1025" alt="" style="width:453.5pt;height:.05pt;mso-width-percent:0;mso-height-percent:0;mso-width-percent:0;mso-height-percent:0" o:hrpct="969" o:hralign="center" o:hrstd="t" o:hr="t" fillcolor="#a0a0a0" stroked="f"/>
        </w:pict>
      </w:r>
    </w:p>
    <w:p w14:paraId="7A595304" w14:textId="77777777" w:rsidR="00474E67" w:rsidRDefault="00474E67" w:rsidP="00474E67">
      <w:pPr>
        <w:pStyle w:val="NormalWeb"/>
        <w:jc w:val="center"/>
      </w:pPr>
      <w:r>
        <w:fldChar w:fldCharType="begin"/>
      </w:r>
      <w:r>
        <w:instrText xml:space="preserve"> INCLUDEPICTURE "http://www.accessexcellence.org/AE/AEC/CC/images/ruther.460.gif" \* MERGEFORMATINET </w:instrText>
      </w:r>
      <w:r>
        <w:fldChar w:fldCharType="separate"/>
      </w:r>
      <w:r w:rsidR="00FB2FF1">
        <w:rPr>
          <w:noProof/>
        </w:rPr>
        <w:drawing>
          <wp:inline distT="0" distB="0" distL="0" distR="0" wp14:anchorId="1B1737BA" wp14:editId="42A49FC1">
            <wp:extent cx="4381500" cy="3314700"/>
            <wp:effectExtent l="0" t="0" r="0" b="0"/>
            <wp:docPr id="22" name="Picture 1" descr="A person sitting in front of a mach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1" descr="A person sitting in front of a machine."/>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1500" cy="3314700"/>
                    </a:xfrm>
                    <a:prstGeom prst="rect">
                      <a:avLst/>
                    </a:prstGeom>
                    <a:noFill/>
                    <a:ln>
                      <a:noFill/>
                    </a:ln>
                  </pic:spPr>
                </pic:pic>
              </a:graphicData>
            </a:graphic>
          </wp:inline>
        </w:drawing>
      </w:r>
      <w:r>
        <w:fldChar w:fldCharType="end"/>
      </w:r>
    </w:p>
    <w:p w14:paraId="4FD2ACCC" w14:textId="77777777" w:rsidR="00474E67" w:rsidRDefault="00474E67" w:rsidP="00474E67">
      <w:pPr>
        <w:pStyle w:val="NormalWeb"/>
        <w:jc w:val="center"/>
      </w:pPr>
      <w:r>
        <w:rPr>
          <w:i/>
          <w:iCs/>
        </w:rPr>
        <w:t>Ernest Rutherford in his Laboratory at McGill University ca. 1903.</w:t>
      </w:r>
      <w:r>
        <w:t xml:space="preserve"> </w:t>
      </w:r>
    </w:p>
    <w:p w14:paraId="603C00F9" w14:textId="77777777" w:rsidR="00474E67" w:rsidRDefault="00474E67" w:rsidP="00474E67"/>
    <w:p w14:paraId="78FE3BC0" w14:textId="77777777" w:rsidR="00474E67" w:rsidRDefault="00474E67" w:rsidP="00474E67">
      <w:pPr>
        <w:pStyle w:val="NormalWeb"/>
      </w:pPr>
      <w:r>
        <w:rPr>
          <w:b/>
          <w:bCs w:val="0"/>
        </w:rPr>
        <w:t>Ernest Rutherford (1871-1937)</w:t>
      </w:r>
      <w:r>
        <w:t xml:space="preserve"> </w:t>
      </w:r>
    </w:p>
    <w:p w14:paraId="4C473926" w14:textId="77777777" w:rsidR="00474E67" w:rsidRDefault="00474E67" w:rsidP="00474E67">
      <w:pPr>
        <w:pStyle w:val="NormalWeb"/>
      </w:pPr>
      <w:r>
        <w:t xml:space="preserve">Ernest Rutherford is considered the father of nuclear physics. Indeed, it could be said that Rutherford invented the very language to describe the theoretical concepts of the atom and the phenomenon of radioactivity. Particles named and characterized by him include the alpha particle, beta particle and proton. </w:t>
      </w:r>
    </w:p>
    <w:p w14:paraId="63683F25" w14:textId="77777777" w:rsidR="00474E67" w:rsidRDefault="00474E67" w:rsidP="00474E67">
      <w:pPr>
        <w:pStyle w:val="NormalWeb"/>
      </w:pPr>
      <w:r>
        <w:lastRenderedPageBreak/>
        <w:t xml:space="preserve">Even the neutron, discovered by James Chadwick, owes its name to Rutherford. The exponential equation used to calculate the decay of radioactive substances was first employed for that purpose by Rutherford and he was the first to elucidate the related concepts of the half-life and decay constant. With Frederick Soddy at McGill University, Rutherford showed that elements such as uranium and thorium became different elements (i.e., transmuted) through the process of radioactive decay. At the time, such an incredible idea was not to be mentioned in polite company: it belonged to the realm of alchemy, not science. </w:t>
      </w:r>
    </w:p>
    <w:p w14:paraId="314B4E33" w14:textId="77777777" w:rsidR="00474E67" w:rsidRDefault="00474E67" w:rsidP="00474E67">
      <w:pPr>
        <w:pStyle w:val="NormalWeb"/>
      </w:pPr>
      <w:r>
        <w:t xml:space="preserve">For this work, Rutherford won the 1908 Nobel Prize in chemistry. In 1909, now at the University of Manchester, Rutherford was bombarding a thin gold foil with alpha particles when he noticed that although almost all of them went through the gold, one in eight thousand would "bounce" (i.e., scatter) back. The amazed Rutherford commented that it was "as if you fired a 15-inch naval shell at a piece of tissue paper and the shell came right back and hit you." </w:t>
      </w:r>
    </w:p>
    <w:p w14:paraId="3103D99D" w14:textId="77777777" w:rsidR="00474E67" w:rsidRDefault="00474E67" w:rsidP="00474E67">
      <w:pPr>
        <w:pStyle w:val="NormalWeb"/>
      </w:pPr>
      <w:r>
        <w:t xml:space="preserve">From this simple observation, Rutherford concluded that the atom's mass must be concentrated in a small </w:t>
      </w:r>
      <w:proofErr w:type="gramStart"/>
      <w:r>
        <w:t>positively-charged</w:t>
      </w:r>
      <w:proofErr w:type="gramEnd"/>
      <w:r>
        <w:t xml:space="preserve"> nucleus while the electrons inhabit the farthest reaches of the atom. Although this planetary model of the atom has been greatly refined over the years, it remains as valid today as when it was originally formulated by Rutherford. In 1919, Rutherford returned to Cambridge to become director of the Cavendish laboratory where he had previously done his graduate work under J.J. Thomson. It was here that he made his final major achievement, the artificial alteration of nuclear and atomic structure. By bombarding nitrogen with alpha particles, Rutherford demonstrated the production of a different element, oxygen. "Playing with marbles" is what he called; the newspapers reported that Rutherford had "split the atom." After his death in 1937, Rutherford's remains were buried in Westminster Abbey near those of Sir Isaac Newton.</w:t>
      </w:r>
    </w:p>
    <w:p w14:paraId="7BC022C4" w14:textId="77777777" w:rsidR="00474E67" w:rsidRDefault="00474E67" w:rsidP="00474E67">
      <w:pPr>
        <w:pStyle w:val="NormalWeb"/>
      </w:pPr>
    </w:p>
    <w:bookmarkEnd w:id="2"/>
    <w:p w14:paraId="1502A507" w14:textId="77777777" w:rsidR="00474E67" w:rsidRDefault="00474E67" w:rsidP="00474E67">
      <w:r>
        <w:fldChar w:fldCharType="begin"/>
      </w:r>
      <w:r>
        <w:instrText xml:space="preserve"> HYPERLINK "</w:instrText>
      </w:r>
      <w:r w:rsidRPr="00237B03">
        <w:instrText>http://www.accessexcellence.org/AE/AEC/CC/historical_background.php</w:instrText>
      </w:r>
      <w:r>
        <w:instrText xml:space="preserve">" </w:instrText>
      </w:r>
      <w:r>
        <w:fldChar w:fldCharType="separate"/>
      </w:r>
      <w:r w:rsidRPr="00A3482A">
        <w:rPr>
          <w:rStyle w:val="Hyperlink"/>
        </w:rPr>
        <w:t>http://www.accessexcellence.org/AE/AEC/CC/historical_background.php</w:t>
      </w:r>
      <w:r>
        <w:fldChar w:fldCharType="end"/>
      </w:r>
    </w:p>
    <w:p w14:paraId="2181BFB5" w14:textId="77777777" w:rsidR="00474E67" w:rsidRDefault="00474E67" w:rsidP="00474E67"/>
    <w:p w14:paraId="09A44525" w14:textId="77777777" w:rsidR="00474E67" w:rsidRDefault="00474E67" w:rsidP="00474E67"/>
    <w:p w14:paraId="7DFD4D5E" w14:textId="77777777" w:rsidR="00474E67" w:rsidRDefault="00474E67" w:rsidP="00474E67"/>
    <w:p w14:paraId="798E0070" w14:textId="77777777" w:rsidR="00474E67" w:rsidRDefault="00474E67" w:rsidP="00474E67"/>
    <w:p w14:paraId="57B3BB1A" w14:textId="77777777" w:rsidR="00474E67" w:rsidRDefault="00474E67" w:rsidP="00474E67"/>
    <w:p w14:paraId="251DBC5F" w14:textId="77777777" w:rsidR="00474E67" w:rsidRDefault="00474E67" w:rsidP="00474E67"/>
    <w:p w14:paraId="00D05FE2" w14:textId="77777777" w:rsidR="00474E67" w:rsidRDefault="00474E67" w:rsidP="00474E67"/>
    <w:p w14:paraId="54FB0CA2" w14:textId="77777777" w:rsidR="00474E67" w:rsidRDefault="00474E67" w:rsidP="00474E67"/>
    <w:p w14:paraId="3E209126" w14:textId="77777777" w:rsidR="00474E67" w:rsidRDefault="00474E67" w:rsidP="00474E67"/>
    <w:p w14:paraId="026D2C23" w14:textId="77777777" w:rsidR="00474E67" w:rsidRDefault="00474E67" w:rsidP="00474E67"/>
    <w:p w14:paraId="3142D936" w14:textId="77777777" w:rsidR="00474E67" w:rsidRDefault="00474E67" w:rsidP="00474E67"/>
    <w:p w14:paraId="6C93C3AF" w14:textId="77777777" w:rsidR="00474E67" w:rsidRDefault="00474E67" w:rsidP="00474E67"/>
    <w:p w14:paraId="7BC703F6" w14:textId="77777777" w:rsidR="00474E67" w:rsidRDefault="00474E67" w:rsidP="00474E67"/>
    <w:p w14:paraId="1CEFEA15" w14:textId="77777777" w:rsidR="00474E67" w:rsidRDefault="00474E67" w:rsidP="00474E67"/>
    <w:p w14:paraId="3AF3E8E4" w14:textId="77777777" w:rsidR="00474E67" w:rsidRDefault="00474E67" w:rsidP="00474E67"/>
    <w:p w14:paraId="3A3A54AF" w14:textId="77777777" w:rsidR="00474E67" w:rsidRDefault="00474E67" w:rsidP="00474E67"/>
    <w:p w14:paraId="6ACF9FF4" w14:textId="77777777" w:rsidR="00474E67" w:rsidRPr="00FF3562" w:rsidRDefault="00474E67" w:rsidP="00474E67">
      <w:pPr>
        <w:jc w:val="center"/>
      </w:pPr>
      <w:r>
        <w:rPr>
          <w:highlight w:val="yellow"/>
        </w:rPr>
        <w:lastRenderedPageBreak/>
        <w:t xml:space="preserve">Appendix </w:t>
      </w:r>
      <w:r>
        <w:t>P</w:t>
      </w:r>
    </w:p>
    <w:p w14:paraId="3A384070" w14:textId="77777777" w:rsidR="00474E67" w:rsidRDefault="00474E67" w:rsidP="00474E67">
      <w:r>
        <w:t>Marie Curie Coins</w:t>
      </w:r>
    </w:p>
    <w:p w14:paraId="1B0CD8A3" w14:textId="77777777" w:rsidR="00474E67" w:rsidRDefault="00FB2FF1" w:rsidP="00474E67">
      <w:pPr>
        <w:rPr>
          <w:noProof/>
        </w:rPr>
      </w:pPr>
      <w:r w:rsidRPr="001D5C4E">
        <w:rPr>
          <w:noProof/>
        </w:rPr>
        <w:drawing>
          <wp:inline distT="0" distB="0" distL="0" distR="0" wp14:anchorId="74C3025E" wp14:editId="409194F1">
            <wp:extent cx="3340100" cy="4254500"/>
            <wp:effectExtent l="0" t="0" r="0" b="0"/>
            <wp:docPr id="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0100" cy="4254500"/>
                    </a:xfrm>
                    <a:prstGeom prst="rect">
                      <a:avLst/>
                    </a:prstGeom>
                    <a:noFill/>
                    <a:ln>
                      <a:noFill/>
                    </a:ln>
                  </pic:spPr>
                </pic:pic>
              </a:graphicData>
            </a:graphic>
          </wp:inline>
        </w:drawing>
      </w:r>
    </w:p>
    <w:p w14:paraId="56DFB7C9" w14:textId="77777777" w:rsidR="00474E67" w:rsidRDefault="00474E67" w:rsidP="00474E67">
      <w:r>
        <w:rPr>
          <w:noProof/>
        </w:rPr>
        <w:t>Picture Source:</w:t>
      </w:r>
    </w:p>
    <w:p w14:paraId="5F9A7A4D" w14:textId="77777777" w:rsidR="00474E67" w:rsidRDefault="00474E67" w:rsidP="00474E67">
      <w:hyperlink r:id="rId35" w:history="1">
        <w:r w:rsidRPr="007D5A60">
          <w:rPr>
            <w:rStyle w:val="Hyperlink"/>
          </w:rPr>
          <w:t>http://images.google.com/imgres?imgurl=http://www.wink-rightbrain.com/images/1-mariecurie.gif&amp;imgrefurl=http://www.wink-rightbrain.com/faq_example.php&amp;h=447&amp;w=350&amp;sz=17&amp;hl=en&amp;start=25&amp;usg=__5q6qRhv89aN2dAlGhT_iWt6v6nM=&amp;tbnid=xf1EZ5mdzUrUTM:&amp;tbnh=127&amp;tbnw=99&amp;prev=/images%3Fq%3DMarie%2BCurie%2Bhead%26start%3D20%26gbv%3D2%26ndsp%3D20%26hl%3Den%26sa%3DN</w:t>
        </w:r>
      </w:hyperlink>
    </w:p>
    <w:p w14:paraId="4452C579" w14:textId="77777777" w:rsidR="00474E67" w:rsidRDefault="00FB2FF1" w:rsidP="00474E67">
      <w:pPr>
        <w:rPr>
          <w:noProof/>
        </w:rPr>
      </w:pPr>
      <w:r w:rsidRPr="001D5C4E">
        <w:rPr>
          <w:noProof/>
        </w:rPr>
        <w:lastRenderedPageBreak/>
        <w:drawing>
          <wp:inline distT="0" distB="0" distL="0" distR="0" wp14:anchorId="1B4AAFC6" wp14:editId="3D0BC0CA">
            <wp:extent cx="2171700" cy="3492500"/>
            <wp:effectExtent l="0" t="0" r="0" b="0"/>
            <wp:docPr id="24" name="Picture 4" descr="A person and a child standing next to a ta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4" descr="A person and a child standing next to a table."/>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71700" cy="3492500"/>
                    </a:xfrm>
                    <a:prstGeom prst="rect">
                      <a:avLst/>
                    </a:prstGeom>
                    <a:noFill/>
                    <a:ln>
                      <a:noFill/>
                    </a:ln>
                  </pic:spPr>
                </pic:pic>
              </a:graphicData>
            </a:graphic>
          </wp:inline>
        </w:drawing>
      </w:r>
    </w:p>
    <w:p w14:paraId="366E8335" w14:textId="77777777" w:rsidR="00474E67" w:rsidRDefault="00474E67" w:rsidP="00474E67">
      <w:r>
        <w:rPr>
          <w:noProof/>
        </w:rPr>
        <w:t>Picture Source:</w:t>
      </w:r>
    </w:p>
    <w:p w14:paraId="48AC5056" w14:textId="77777777" w:rsidR="00474E67" w:rsidRDefault="00474E67" w:rsidP="00474E67"/>
    <w:p w14:paraId="1592C30B" w14:textId="77777777" w:rsidR="00474E67" w:rsidRDefault="00474E67" w:rsidP="00474E67">
      <w:hyperlink r:id="rId37" w:history="1">
        <w:r w:rsidRPr="007D5A60">
          <w:rPr>
            <w:rStyle w:val="Hyperlink"/>
          </w:rPr>
          <w:t>http://images.google.com/imgres?imgurl=http://home.inreach.com/famdoc/curie.jpg&amp;imgrefurl=http://home.inreach.com/famdoc/artfulscience.html&amp;h=367&amp;w=228&amp;sz=46&amp;hl=en&amp;start=22&amp;um=1&amp;usg=__1jrtxU500q01o7EcTZ4TKR_797Q=&amp;tbnid=Gv8pasYP2m8u9M:&amp;tbnh=122&amp;tbnw=76&amp;prev=/images%3Fq%3DPierre%2BCurie%2Bhead%26start%3D20%26ndsp%3D20%26um%3D1%26hl%3Den%26rlz%3D1T4GGIH_enUS237US237%26sa%3DN</w:t>
        </w:r>
      </w:hyperlink>
    </w:p>
    <w:p w14:paraId="3A5141A2" w14:textId="77777777" w:rsidR="00474E67" w:rsidRDefault="00474E67" w:rsidP="00474E67"/>
    <w:p w14:paraId="5A4FA603" w14:textId="77777777" w:rsidR="00474E67" w:rsidRDefault="00474E67" w:rsidP="00474E67"/>
    <w:p w14:paraId="3CA0A9D7" w14:textId="77777777" w:rsidR="00474E67" w:rsidRDefault="00474E67" w:rsidP="00474E67"/>
    <w:p w14:paraId="7AA07465" w14:textId="77777777" w:rsidR="00474E67" w:rsidRDefault="00474E67" w:rsidP="00474E67"/>
    <w:p w14:paraId="789E37FB" w14:textId="77777777" w:rsidR="00474E67" w:rsidRDefault="00474E67" w:rsidP="00474E67"/>
    <w:p w14:paraId="68D68A99" w14:textId="77777777" w:rsidR="00474E67" w:rsidRDefault="00474E67" w:rsidP="00474E67"/>
    <w:p w14:paraId="098FF783" w14:textId="77777777" w:rsidR="00474E67" w:rsidRDefault="00474E67" w:rsidP="00474E67"/>
    <w:p w14:paraId="73170D97" w14:textId="77777777" w:rsidR="00474E67" w:rsidRDefault="00474E67" w:rsidP="00474E67"/>
    <w:p w14:paraId="5671521D" w14:textId="77777777" w:rsidR="00474E67" w:rsidRDefault="00474E67" w:rsidP="00474E67"/>
    <w:p w14:paraId="546810E7" w14:textId="77777777" w:rsidR="00474E67" w:rsidRDefault="00474E67" w:rsidP="00474E67"/>
    <w:p w14:paraId="375D5D1D" w14:textId="77777777" w:rsidR="00474E67" w:rsidRDefault="00474E67" w:rsidP="00474E67"/>
    <w:p w14:paraId="13C9EA4B" w14:textId="77777777" w:rsidR="00474E67" w:rsidRDefault="00474E67" w:rsidP="00474E67"/>
    <w:p w14:paraId="442E0109" w14:textId="77777777" w:rsidR="00474E67" w:rsidRDefault="00474E67" w:rsidP="00474E67"/>
    <w:p w14:paraId="33EA7C2E" w14:textId="77777777" w:rsidR="00474E67" w:rsidRDefault="00474E67" w:rsidP="00474E67"/>
    <w:p w14:paraId="45AAB63F" w14:textId="77777777" w:rsidR="00474E67" w:rsidRDefault="00474E67" w:rsidP="00474E67"/>
    <w:p w14:paraId="411E57F1" w14:textId="77777777" w:rsidR="00474E67" w:rsidRDefault="00474E67" w:rsidP="00474E67"/>
    <w:p w14:paraId="44209636" w14:textId="77777777" w:rsidR="00474E67" w:rsidRDefault="00474E67" w:rsidP="00474E67"/>
    <w:p w14:paraId="312F7168" w14:textId="77777777" w:rsidR="00474E67" w:rsidRDefault="00474E67" w:rsidP="00474E67"/>
    <w:p w14:paraId="041E69D1" w14:textId="77777777" w:rsidR="00474E67" w:rsidRDefault="00474E67" w:rsidP="00474E67"/>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16"/>
        <w:gridCol w:w="1916"/>
        <w:gridCol w:w="1916"/>
        <w:gridCol w:w="1916"/>
      </w:tblGrid>
      <w:tr w:rsidR="00474E67" w14:paraId="66AC1891" w14:textId="77777777">
        <w:tc>
          <w:tcPr>
            <w:tcW w:w="1915" w:type="dxa"/>
          </w:tcPr>
          <w:p w14:paraId="1DCE31E6" w14:textId="77777777" w:rsidR="00474E67" w:rsidRDefault="00474E67" w:rsidP="00474E67">
            <w:pPr>
              <w:rPr>
                <w:noProof/>
              </w:rPr>
            </w:pPr>
          </w:p>
          <w:p w14:paraId="0A5CF629" w14:textId="77777777" w:rsidR="00474E67" w:rsidRDefault="00FB2FF1" w:rsidP="00474E67">
            <w:r w:rsidRPr="001D5C4E">
              <w:rPr>
                <w:noProof/>
              </w:rPr>
              <w:drawing>
                <wp:inline distT="0" distB="0" distL="0" distR="0" wp14:anchorId="68B2EBF2" wp14:editId="06EFE020">
                  <wp:extent cx="1079500" cy="1371600"/>
                  <wp:effectExtent l="0" t="0" r="0" b="0"/>
                  <wp:docPr id="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c>
          <w:tcPr>
            <w:tcW w:w="1915" w:type="dxa"/>
          </w:tcPr>
          <w:p w14:paraId="2B5C3FD0" w14:textId="77777777" w:rsidR="00474E67" w:rsidRDefault="00474E67" w:rsidP="00474E67">
            <w:pPr>
              <w:rPr>
                <w:noProof/>
              </w:rPr>
            </w:pPr>
          </w:p>
          <w:p w14:paraId="0D08DBE4" w14:textId="77777777" w:rsidR="00474E67" w:rsidRDefault="00FB2FF1" w:rsidP="00474E67">
            <w:r w:rsidRPr="001D5C4E">
              <w:rPr>
                <w:noProof/>
              </w:rPr>
              <w:drawing>
                <wp:inline distT="0" distB="0" distL="0" distR="0" wp14:anchorId="6C17126E" wp14:editId="3B75DDD4">
                  <wp:extent cx="1079500" cy="1371600"/>
                  <wp:effectExtent l="0" t="0" r="0" b="0"/>
                  <wp:docPr id="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c>
          <w:tcPr>
            <w:tcW w:w="1915" w:type="dxa"/>
          </w:tcPr>
          <w:p w14:paraId="27E87EB0" w14:textId="77777777" w:rsidR="00474E67" w:rsidRDefault="00474E67" w:rsidP="00474E67">
            <w:pPr>
              <w:rPr>
                <w:noProof/>
              </w:rPr>
            </w:pPr>
          </w:p>
          <w:p w14:paraId="1D50FD02" w14:textId="77777777" w:rsidR="00474E67" w:rsidRDefault="00FB2FF1" w:rsidP="00474E67">
            <w:r w:rsidRPr="001D5C4E">
              <w:rPr>
                <w:noProof/>
              </w:rPr>
              <w:drawing>
                <wp:inline distT="0" distB="0" distL="0" distR="0" wp14:anchorId="29A98A3B" wp14:editId="33CBDC51">
                  <wp:extent cx="1079500" cy="1371600"/>
                  <wp:effectExtent l="0" t="0" r="0" b="0"/>
                  <wp:docPr id="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c>
          <w:tcPr>
            <w:tcW w:w="1915" w:type="dxa"/>
          </w:tcPr>
          <w:p w14:paraId="4706EBC0" w14:textId="77777777" w:rsidR="00474E67" w:rsidRDefault="00474E67" w:rsidP="00474E67">
            <w:pPr>
              <w:rPr>
                <w:noProof/>
              </w:rPr>
            </w:pPr>
          </w:p>
          <w:p w14:paraId="6F8EFD2A" w14:textId="77777777" w:rsidR="00474E67" w:rsidRDefault="00FB2FF1" w:rsidP="00474E67">
            <w:r w:rsidRPr="001D5C4E">
              <w:rPr>
                <w:noProof/>
              </w:rPr>
              <w:drawing>
                <wp:inline distT="0" distB="0" distL="0" distR="0" wp14:anchorId="7E837586" wp14:editId="2ECFE226">
                  <wp:extent cx="1079500" cy="1371600"/>
                  <wp:effectExtent l="0" t="0" r="0" b="0"/>
                  <wp:docPr id="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c>
          <w:tcPr>
            <w:tcW w:w="1915" w:type="dxa"/>
          </w:tcPr>
          <w:p w14:paraId="5B931AFC" w14:textId="77777777" w:rsidR="00474E67" w:rsidRDefault="00474E67" w:rsidP="00474E67">
            <w:pPr>
              <w:rPr>
                <w:noProof/>
              </w:rPr>
            </w:pPr>
          </w:p>
          <w:p w14:paraId="357F1096" w14:textId="77777777" w:rsidR="00474E67" w:rsidRDefault="00FB2FF1" w:rsidP="00474E67">
            <w:r w:rsidRPr="001D5C4E">
              <w:rPr>
                <w:noProof/>
              </w:rPr>
              <w:drawing>
                <wp:inline distT="0" distB="0" distL="0" distR="0" wp14:anchorId="0D49EAB3" wp14:editId="782393A8">
                  <wp:extent cx="1079500" cy="1371600"/>
                  <wp:effectExtent l="0" t="0" r="0" b="0"/>
                  <wp:docPr id="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r>
      <w:tr w:rsidR="00474E67" w14:paraId="0800F3D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15" w:type="dxa"/>
          </w:tcPr>
          <w:p w14:paraId="733756DA" w14:textId="77777777" w:rsidR="00474E67" w:rsidRDefault="00474E67" w:rsidP="00474E67">
            <w:pPr>
              <w:rPr>
                <w:noProof/>
              </w:rPr>
            </w:pPr>
          </w:p>
          <w:p w14:paraId="2D0BE3C8" w14:textId="77777777" w:rsidR="00474E67" w:rsidRDefault="00FB2FF1" w:rsidP="00474E67">
            <w:r w:rsidRPr="001D5C4E">
              <w:rPr>
                <w:noProof/>
              </w:rPr>
              <w:drawing>
                <wp:inline distT="0" distB="0" distL="0" distR="0" wp14:anchorId="6CD1728B" wp14:editId="07E49BA8">
                  <wp:extent cx="1079500" cy="1371600"/>
                  <wp:effectExtent l="0" t="0" r="0" b="0"/>
                  <wp:docPr id="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c>
          <w:tcPr>
            <w:tcW w:w="1915" w:type="dxa"/>
          </w:tcPr>
          <w:p w14:paraId="3C2E296D" w14:textId="77777777" w:rsidR="00474E67" w:rsidRDefault="00474E67" w:rsidP="00474E67">
            <w:pPr>
              <w:rPr>
                <w:noProof/>
              </w:rPr>
            </w:pPr>
          </w:p>
          <w:p w14:paraId="51F81629" w14:textId="77777777" w:rsidR="00474E67" w:rsidRDefault="00FB2FF1" w:rsidP="00474E67">
            <w:r w:rsidRPr="001D5C4E">
              <w:rPr>
                <w:noProof/>
              </w:rPr>
              <w:drawing>
                <wp:inline distT="0" distB="0" distL="0" distR="0" wp14:anchorId="179AF7D6" wp14:editId="683426AA">
                  <wp:extent cx="1079500" cy="1371600"/>
                  <wp:effectExtent l="0" t="0" r="0" b="0"/>
                  <wp:docPr id="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c>
          <w:tcPr>
            <w:tcW w:w="1915" w:type="dxa"/>
          </w:tcPr>
          <w:p w14:paraId="3576FB63" w14:textId="77777777" w:rsidR="00474E67" w:rsidRDefault="00474E67" w:rsidP="00474E67">
            <w:pPr>
              <w:rPr>
                <w:noProof/>
              </w:rPr>
            </w:pPr>
          </w:p>
          <w:p w14:paraId="3096CC4C" w14:textId="77777777" w:rsidR="00474E67" w:rsidRDefault="00FB2FF1" w:rsidP="00474E67">
            <w:r w:rsidRPr="001D5C4E">
              <w:rPr>
                <w:noProof/>
              </w:rPr>
              <w:drawing>
                <wp:inline distT="0" distB="0" distL="0" distR="0" wp14:anchorId="5C5DF654" wp14:editId="33BC2F29">
                  <wp:extent cx="1079500" cy="1371600"/>
                  <wp:effectExtent l="0" t="0" r="0" b="0"/>
                  <wp:docPr id="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c>
          <w:tcPr>
            <w:tcW w:w="1915" w:type="dxa"/>
          </w:tcPr>
          <w:p w14:paraId="24285674" w14:textId="77777777" w:rsidR="00474E67" w:rsidRDefault="00474E67" w:rsidP="00474E67">
            <w:pPr>
              <w:rPr>
                <w:noProof/>
              </w:rPr>
            </w:pPr>
          </w:p>
          <w:p w14:paraId="3A89679F" w14:textId="77777777" w:rsidR="00474E67" w:rsidRDefault="00FB2FF1" w:rsidP="00474E67">
            <w:r w:rsidRPr="001D5C4E">
              <w:rPr>
                <w:noProof/>
              </w:rPr>
              <w:drawing>
                <wp:inline distT="0" distB="0" distL="0" distR="0" wp14:anchorId="2C363E60" wp14:editId="556A04D8">
                  <wp:extent cx="1079500" cy="1371600"/>
                  <wp:effectExtent l="0" t="0" r="0" b="0"/>
                  <wp:docPr id="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c>
          <w:tcPr>
            <w:tcW w:w="1915" w:type="dxa"/>
          </w:tcPr>
          <w:p w14:paraId="4459238A" w14:textId="77777777" w:rsidR="00474E67" w:rsidRDefault="00474E67" w:rsidP="00474E67">
            <w:pPr>
              <w:rPr>
                <w:noProof/>
              </w:rPr>
            </w:pPr>
          </w:p>
          <w:p w14:paraId="2AB54ABD" w14:textId="77777777" w:rsidR="00474E67" w:rsidRDefault="00FB2FF1" w:rsidP="00474E67">
            <w:r w:rsidRPr="001D5C4E">
              <w:rPr>
                <w:noProof/>
              </w:rPr>
              <w:drawing>
                <wp:inline distT="0" distB="0" distL="0" distR="0" wp14:anchorId="7E63D0EC" wp14:editId="5F48C136">
                  <wp:extent cx="1079500" cy="1371600"/>
                  <wp:effectExtent l="0" t="0" r="0" b="0"/>
                  <wp:docPr id="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r>
      <w:tr w:rsidR="00474E67" w14:paraId="1BAF56E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15" w:type="dxa"/>
          </w:tcPr>
          <w:p w14:paraId="2796C437" w14:textId="77777777" w:rsidR="00474E67" w:rsidRDefault="00474E67" w:rsidP="00474E67">
            <w:pPr>
              <w:rPr>
                <w:noProof/>
              </w:rPr>
            </w:pPr>
          </w:p>
          <w:p w14:paraId="5DF22E4C" w14:textId="77777777" w:rsidR="00474E67" w:rsidRDefault="00FB2FF1" w:rsidP="00474E67">
            <w:r w:rsidRPr="001D5C4E">
              <w:rPr>
                <w:noProof/>
              </w:rPr>
              <w:drawing>
                <wp:inline distT="0" distB="0" distL="0" distR="0" wp14:anchorId="47567829" wp14:editId="0529204B">
                  <wp:extent cx="1079500" cy="1371600"/>
                  <wp:effectExtent l="0" t="0" r="0" b="0"/>
                  <wp:docPr id="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c>
          <w:tcPr>
            <w:tcW w:w="1915" w:type="dxa"/>
          </w:tcPr>
          <w:p w14:paraId="2EE6FBEB" w14:textId="77777777" w:rsidR="00474E67" w:rsidRDefault="00474E67" w:rsidP="00474E67">
            <w:pPr>
              <w:rPr>
                <w:noProof/>
              </w:rPr>
            </w:pPr>
          </w:p>
          <w:p w14:paraId="6E5B25D5" w14:textId="77777777" w:rsidR="00474E67" w:rsidRDefault="00FB2FF1" w:rsidP="00474E67">
            <w:r w:rsidRPr="001D5C4E">
              <w:rPr>
                <w:noProof/>
              </w:rPr>
              <w:drawing>
                <wp:inline distT="0" distB="0" distL="0" distR="0" wp14:anchorId="23DAE07F" wp14:editId="15C89166">
                  <wp:extent cx="1079500" cy="1371600"/>
                  <wp:effectExtent l="0" t="0" r="0" b="0"/>
                  <wp:docPr id="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c>
          <w:tcPr>
            <w:tcW w:w="1915" w:type="dxa"/>
          </w:tcPr>
          <w:p w14:paraId="39C756D0" w14:textId="77777777" w:rsidR="00474E67" w:rsidRDefault="00474E67" w:rsidP="00474E67">
            <w:pPr>
              <w:rPr>
                <w:noProof/>
              </w:rPr>
            </w:pPr>
          </w:p>
          <w:p w14:paraId="2F5A3BC3" w14:textId="77777777" w:rsidR="00474E67" w:rsidRDefault="00FB2FF1" w:rsidP="00474E67">
            <w:r w:rsidRPr="001D5C4E">
              <w:rPr>
                <w:noProof/>
              </w:rPr>
              <w:drawing>
                <wp:inline distT="0" distB="0" distL="0" distR="0" wp14:anchorId="0DF4162E" wp14:editId="4A7EB9B7">
                  <wp:extent cx="1079500" cy="1371600"/>
                  <wp:effectExtent l="0" t="0" r="0" b="0"/>
                  <wp:docPr id="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c>
          <w:tcPr>
            <w:tcW w:w="1915" w:type="dxa"/>
          </w:tcPr>
          <w:p w14:paraId="33B36548" w14:textId="77777777" w:rsidR="00474E67" w:rsidRDefault="00474E67" w:rsidP="00474E67">
            <w:pPr>
              <w:rPr>
                <w:noProof/>
              </w:rPr>
            </w:pPr>
          </w:p>
          <w:p w14:paraId="044152E7" w14:textId="77777777" w:rsidR="00474E67" w:rsidRDefault="00FB2FF1" w:rsidP="00474E67">
            <w:r w:rsidRPr="001D5C4E">
              <w:rPr>
                <w:noProof/>
              </w:rPr>
              <w:drawing>
                <wp:inline distT="0" distB="0" distL="0" distR="0" wp14:anchorId="6BC26B53" wp14:editId="7AA77C24">
                  <wp:extent cx="1079500" cy="1371600"/>
                  <wp:effectExtent l="0" t="0" r="0" b="0"/>
                  <wp:docPr id="3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c>
          <w:tcPr>
            <w:tcW w:w="1915" w:type="dxa"/>
          </w:tcPr>
          <w:p w14:paraId="59160FEE" w14:textId="77777777" w:rsidR="00474E67" w:rsidRDefault="00474E67" w:rsidP="00474E67">
            <w:pPr>
              <w:rPr>
                <w:noProof/>
              </w:rPr>
            </w:pPr>
          </w:p>
          <w:p w14:paraId="3E6DF727" w14:textId="77777777" w:rsidR="00474E67" w:rsidRDefault="00FB2FF1" w:rsidP="00474E67">
            <w:r w:rsidRPr="001D5C4E">
              <w:rPr>
                <w:noProof/>
              </w:rPr>
              <w:drawing>
                <wp:inline distT="0" distB="0" distL="0" distR="0" wp14:anchorId="3097EA85" wp14:editId="0652690B">
                  <wp:extent cx="1079500" cy="1371600"/>
                  <wp:effectExtent l="0" t="0" r="0" b="0"/>
                  <wp:docPr id="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r>
      <w:tr w:rsidR="00474E67" w14:paraId="7135405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15" w:type="dxa"/>
          </w:tcPr>
          <w:p w14:paraId="30A5BD8D" w14:textId="77777777" w:rsidR="00474E67" w:rsidRDefault="00474E67" w:rsidP="00474E67">
            <w:pPr>
              <w:rPr>
                <w:noProof/>
              </w:rPr>
            </w:pPr>
          </w:p>
          <w:p w14:paraId="616597B2" w14:textId="77777777" w:rsidR="00474E67" w:rsidRDefault="00FB2FF1" w:rsidP="00474E67">
            <w:r w:rsidRPr="001D5C4E">
              <w:rPr>
                <w:noProof/>
              </w:rPr>
              <w:drawing>
                <wp:inline distT="0" distB="0" distL="0" distR="0" wp14:anchorId="380A99D6" wp14:editId="22947722">
                  <wp:extent cx="1079500" cy="1371600"/>
                  <wp:effectExtent l="0" t="0" r="0" b="0"/>
                  <wp:docPr id="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c>
          <w:tcPr>
            <w:tcW w:w="1915" w:type="dxa"/>
          </w:tcPr>
          <w:p w14:paraId="117980D4" w14:textId="77777777" w:rsidR="00474E67" w:rsidRDefault="00474E67" w:rsidP="00474E67">
            <w:pPr>
              <w:rPr>
                <w:noProof/>
              </w:rPr>
            </w:pPr>
          </w:p>
          <w:p w14:paraId="7D4FED79" w14:textId="77777777" w:rsidR="00474E67" w:rsidRDefault="00FB2FF1" w:rsidP="00474E67">
            <w:r w:rsidRPr="001D5C4E">
              <w:rPr>
                <w:noProof/>
              </w:rPr>
              <w:drawing>
                <wp:inline distT="0" distB="0" distL="0" distR="0" wp14:anchorId="1BBDF26C" wp14:editId="34AB064E">
                  <wp:extent cx="1079500" cy="1371600"/>
                  <wp:effectExtent l="0" t="0" r="0" b="0"/>
                  <wp:docPr id="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c>
          <w:tcPr>
            <w:tcW w:w="1915" w:type="dxa"/>
          </w:tcPr>
          <w:p w14:paraId="7E563E74" w14:textId="77777777" w:rsidR="00474E67" w:rsidRDefault="00474E67" w:rsidP="00474E67">
            <w:pPr>
              <w:rPr>
                <w:noProof/>
              </w:rPr>
            </w:pPr>
          </w:p>
          <w:p w14:paraId="4DA6DFF3" w14:textId="77777777" w:rsidR="00474E67" w:rsidRDefault="00FB2FF1" w:rsidP="00474E67">
            <w:r w:rsidRPr="001D5C4E">
              <w:rPr>
                <w:noProof/>
              </w:rPr>
              <w:drawing>
                <wp:inline distT="0" distB="0" distL="0" distR="0" wp14:anchorId="5047108E" wp14:editId="201DA598">
                  <wp:extent cx="1079500" cy="1371600"/>
                  <wp:effectExtent l="0" t="0" r="0" b="0"/>
                  <wp:docPr id="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c>
          <w:tcPr>
            <w:tcW w:w="1915" w:type="dxa"/>
          </w:tcPr>
          <w:p w14:paraId="15EA5834" w14:textId="77777777" w:rsidR="00474E67" w:rsidRDefault="00474E67" w:rsidP="00474E67">
            <w:pPr>
              <w:rPr>
                <w:noProof/>
              </w:rPr>
            </w:pPr>
          </w:p>
          <w:p w14:paraId="5A467E15" w14:textId="77777777" w:rsidR="00474E67" w:rsidRDefault="00FB2FF1" w:rsidP="00474E67">
            <w:r w:rsidRPr="001D5C4E">
              <w:rPr>
                <w:noProof/>
              </w:rPr>
              <w:drawing>
                <wp:inline distT="0" distB="0" distL="0" distR="0" wp14:anchorId="77C24039" wp14:editId="2C668818">
                  <wp:extent cx="1079500" cy="1371600"/>
                  <wp:effectExtent l="0" t="0" r="0" b="0"/>
                  <wp:docPr id="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c>
          <w:tcPr>
            <w:tcW w:w="1915" w:type="dxa"/>
          </w:tcPr>
          <w:p w14:paraId="5D5FD880" w14:textId="77777777" w:rsidR="00474E67" w:rsidRDefault="00474E67" w:rsidP="00474E67">
            <w:pPr>
              <w:rPr>
                <w:noProof/>
              </w:rPr>
            </w:pPr>
          </w:p>
          <w:p w14:paraId="41017D6B" w14:textId="77777777" w:rsidR="00474E67" w:rsidRDefault="00FB2FF1" w:rsidP="00474E67">
            <w:r w:rsidRPr="001D5C4E">
              <w:rPr>
                <w:noProof/>
              </w:rPr>
              <w:drawing>
                <wp:inline distT="0" distB="0" distL="0" distR="0" wp14:anchorId="5174AA28" wp14:editId="747FCC52">
                  <wp:extent cx="1079500" cy="1371600"/>
                  <wp:effectExtent l="0" t="0" r="0" b="0"/>
                  <wp:docPr id="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Picture 1">
                            <a:extLst>
                              <a:ext uri="{C183D7F6-B498-43B3-948B-1728B52AA6E4}">
                                <adec:decorative xmlns:adec="http://schemas.microsoft.com/office/drawing/2017/decorative" val="1"/>
                              </a:ext>
                            </a:extLst>
                          </pic:cNvPr>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00" cy="1371600"/>
                          </a:xfrm>
                          <a:prstGeom prst="rect">
                            <a:avLst/>
                          </a:prstGeom>
                          <a:noFill/>
                          <a:ln>
                            <a:noFill/>
                          </a:ln>
                        </pic:spPr>
                      </pic:pic>
                    </a:graphicData>
                  </a:graphic>
                </wp:inline>
              </w:drawing>
            </w:r>
          </w:p>
        </w:tc>
      </w:tr>
      <w:tr w:rsidR="00474E67" w14:paraId="50C7358A" w14:textId="77777777">
        <w:tc>
          <w:tcPr>
            <w:tcW w:w="1915" w:type="dxa"/>
          </w:tcPr>
          <w:p w14:paraId="22F16A73" w14:textId="77777777" w:rsidR="00474E67" w:rsidRDefault="00474E67" w:rsidP="00474E67">
            <w:pPr>
              <w:rPr>
                <w:noProof/>
              </w:rPr>
            </w:pPr>
          </w:p>
        </w:tc>
        <w:tc>
          <w:tcPr>
            <w:tcW w:w="1915" w:type="dxa"/>
          </w:tcPr>
          <w:p w14:paraId="228D7D65" w14:textId="77777777" w:rsidR="00474E67" w:rsidRDefault="00474E67" w:rsidP="00474E67">
            <w:pPr>
              <w:rPr>
                <w:noProof/>
              </w:rPr>
            </w:pPr>
          </w:p>
        </w:tc>
        <w:tc>
          <w:tcPr>
            <w:tcW w:w="1915" w:type="dxa"/>
          </w:tcPr>
          <w:p w14:paraId="29104756" w14:textId="77777777" w:rsidR="00474E67" w:rsidRDefault="00474E67" w:rsidP="00474E67">
            <w:pPr>
              <w:rPr>
                <w:noProof/>
              </w:rPr>
            </w:pPr>
          </w:p>
        </w:tc>
        <w:tc>
          <w:tcPr>
            <w:tcW w:w="1915" w:type="dxa"/>
          </w:tcPr>
          <w:p w14:paraId="708D7832" w14:textId="77777777" w:rsidR="00474E67" w:rsidRDefault="00474E67" w:rsidP="00474E67">
            <w:pPr>
              <w:rPr>
                <w:noProof/>
              </w:rPr>
            </w:pPr>
          </w:p>
        </w:tc>
        <w:tc>
          <w:tcPr>
            <w:tcW w:w="1915" w:type="dxa"/>
          </w:tcPr>
          <w:p w14:paraId="7E48FAB7" w14:textId="77777777" w:rsidR="00474E67" w:rsidRDefault="00474E67" w:rsidP="00474E67">
            <w:pPr>
              <w:rPr>
                <w:noProof/>
              </w:rPr>
            </w:pPr>
          </w:p>
        </w:tc>
      </w:tr>
    </w:tbl>
    <w:p w14:paraId="055DE11A" w14:textId="77777777" w:rsidR="00474E67" w:rsidRDefault="00474E67" w:rsidP="00474E67"/>
    <w:p w14:paraId="7D91607C" w14:textId="77777777" w:rsidR="00474E67" w:rsidRDefault="00474E67" w:rsidP="00474E67"/>
    <w:p w14:paraId="4D2F5E2C" w14:textId="77777777" w:rsidR="00474E67" w:rsidRDefault="00474E67" w:rsidP="00474E67"/>
    <w:p w14:paraId="2D3C91D5" w14:textId="77777777" w:rsidR="00474E67" w:rsidRDefault="00474E67" w:rsidP="00474E67"/>
    <w:p w14:paraId="07B355AD" w14:textId="77777777" w:rsidR="00474E67" w:rsidRDefault="00474E67" w:rsidP="00474E67"/>
    <w:p w14:paraId="05EA714B" w14:textId="77777777" w:rsidR="00474E67" w:rsidRDefault="00474E67" w:rsidP="00474E67"/>
    <w:p w14:paraId="0E08FA81" w14:textId="77777777" w:rsidR="00474E67" w:rsidRDefault="00474E67" w:rsidP="00474E67"/>
    <w:p w14:paraId="097ED972" w14:textId="77777777" w:rsidR="00474E67" w:rsidRDefault="00474E67" w:rsidP="00474E67"/>
    <w:p w14:paraId="62688ED4" w14:textId="77777777" w:rsidR="00474E67" w:rsidRDefault="00474E67" w:rsidP="00474E67"/>
    <w:p w14:paraId="603C3F7E" w14:textId="77777777" w:rsidR="00474E67" w:rsidRDefault="00474E67" w:rsidP="00474E67"/>
    <w:p w14:paraId="025CB4DF" w14:textId="77777777" w:rsidR="00474E67" w:rsidRDefault="00474E67" w:rsidP="00474E67"/>
    <w:p w14:paraId="3993784C" w14:textId="77777777" w:rsidR="00474E67" w:rsidRDefault="00474E67" w:rsidP="00474E67"/>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5"/>
      </w:tblGrid>
      <w:tr w:rsidR="00474E67" w14:paraId="0F264380" w14:textId="77777777">
        <w:tc>
          <w:tcPr>
            <w:tcW w:w="1915" w:type="dxa"/>
          </w:tcPr>
          <w:p w14:paraId="697AD8AC" w14:textId="77777777" w:rsidR="00474E67" w:rsidRDefault="00474E67" w:rsidP="00474E67">
            <w:pPr>
              <w:rPr>
                <w:noProof/>
              </w:rPr>
            </w:pPr>
          </w:p>
          <w:p w14:paraId="28D71FE5" w14:textId="77777777" w:rsidR="00474E67" w:rsidRDefault="00FB2FF1" w:rsidP="00474E67">
            <w:pPr>
              <w:rPr>
                <w:noProof/>
              </w:rPr>
            </w:pPr>
            <w:r w:rsidRPr="001D5C4E">
              <w:rPr>
                <w:noProof/>
              </w:rPr>
              <w:drawing>
                <wp:inline distT="0" distB="0" distL="0" distR="0" wp14:anchorId="2B74E549" wp14:editId="65CE4A31">
                  <wp:extent cx="1054100" cy="1257300"/>
                  <wp:effectExtent l="0" t="0" r="0" b="0"/>
                  <wp:docPr id="4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c>
          <w:tcPr>
            <w:tcW w:w="1915" w:type="dxa"/>
          </w:tcPr>
          <w:p w14:paraId="5FEF4CC3" w14:textId="77777777" w:rsidR="00474E67" w:rsidRDefault="00474E67" w:rsidP="00474E67">
            <w:pPr>
              <w:rPr>
                <w:noProof/>
              </w:rPr>
            </w:pPr>
          </w:p>
          <w:p w14:paraId="7A60B3FF" w14:textId="77777777" w:rsidR="00474E67" w:rsidRDefault="00FB2FF1" w:rsidP="00474E67">
            <w:r w:rsidRPr="001D5C4E">
              <w:rPr>
                <w:noProof/>
              </w:rPr>
              <w:drawing>
                <wp:inline distT="0" distB="0" distL="0" distR="0" wp14:anchorId="3F88A1A2" wp14:editId="360122ED">
                  <wp:extent cx="1054100" cy="1257300"/>
                  <wp:effectExtent l="0" t="0" r="0" b="0"/>
                  <wp:docPr id="4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c>
          <w:tcPr>
            <w:tcW w:w="1915" w:type="dxa"/>
          </w:tcPr>
          <w:p w14:paraId="6AE631B3" w14:textId="77777777" w:rsidR="00474E67" w:rsidRDefault="00474E67" w:rsidP="00474E67">
            <w:pPr>
              <w:rPr>
                <w:noProof/>
              </w:rPr>
            </w:pPr>
          </w:p>
          <w:p w14:paraId="1C0D87CE" w14:textId="77777777" w:rsidR="00474E67" w:rsidRDefault="00FB2FF1" w:rsidP="00474E67">
            <w:r w:rsidRPr="001D5C4E">
              <w:rPr>
                <w:noProof/>
              </w:rPr>
              <w:drawing>
                <wp:inline distT="0" distB="0" distL="0" distR="0" wp14:anchorId="57E0FF7E" wp14:editId="64A5B1DE">
                  <wp:extent cx="1054100" cy="1257300"/>
                  <wp:effectExtent l="0" t="0" r="0" b="0"/>
                  <wp:docPr id="4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c>
          <w:tcPr>
            <w:tcW w:w="1915" w:type="dxa"/>
          </w:tcPr>
          <w:p w14:paraId="4E1FB357" w14:textId="77777777" w:rsidR="00474E67" w:rsidRDefault="00474E67" w:rsidP="00474E67">
            <w:pPr>
              <w:rPr>
                <w:noProof/>
              </w:rPr>
            </w:pPr>
          </w:p>
          <w:p w14:paraId="312FF1B7" w14:textId="77777777" w:rsidR="00474E67" w:rsidRDefault="00FB2FF1" w:rsidP="00474E67">
            <w:r w:rsidRPr="001D5C4E">
              <w:rPr>
                <w:noProof/>
              </w:rPr>
              <w:drawing>
                <wp:inline distT="0" distB="0" distL="0" distR="0" wp14:anchorId="0A4CA835" wp14:editId="43A56E56">
                  <wp:extent cx="1054100" cy="1257300"/>
                  <wp:effectExtent l="0" t="0" r="0" b="0"/>
                  <wp:docPr id="4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c>
          <w:tcPr>
            <w:tcW w:w="1915" w:type="dxa"/>
          </w:tcPr>
          <w:p w14:paraId="1758BC8B" w14:textId="77777777" w:rsidR="00474E67" w:rsidRDefault="00474E67" w:rsidP="00474E67">
            <w:pPr>
              <w:rPr>
                <w:noProof/>
              </w:rPr>
            </w:pPr>
          </w:p>
          <w:p w14:paraId="4245E9C7" w14:textId="77777777" w:rsidR="00474E67" w:rsidRDefault="00FB2FF1" w:rsidP="00474E67">
            <w:r w:rsidRPr="001D5C4E">
              <w:rPr>
                <w:noProof/>
              </w:rPr>
              <w:drawing>
                <wp:inline distT="0" distB="0" distL="0" distR="0" wp14:anchorId="09ED3FF4" wp14:editId="3C86A72B">
                  <wp:extent cx="1054100" cy="1257300"/>
                  <wp:effectExtent l="0" t="0" r="0" b="0"/>
                  <wp:docPr id="4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r>
      <w:tr w:rsidR="00474E67" w14:paraId="1316A38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15" w:type="dxa"/>
          </w:tcPr>
          <w:p w14:paraId="49F82E8F" w14:textId="77777777" w:rsidR="00474E67" w:rsidRDefault="00474E67" w:rsidP="00474E67">
            <w:pPr>
              <w:rPr>
                <w:noProof/>
              </w:rPr>
            </w:pPr>
          </w:p>
          <w:p w14:paraId="511F1278" w14:textId="77777777" w:rsidR="00474E67" w:rsidRDefault="00FB2FF1" w:rsidP="00474E67">
            <w:r w:rsidRPr="001D5C4E">
              <w:rPr>
                <w:noProof/>
              </w:rPr>
              <w:drawing>
                <wp:inline distT="0" distB="0" distL="0" distR="0" wp14:anchorId="3DE45213" wp14:editId="14C7F2DE">
                  <wp:extent cx="1054100" cy="1257300"/>
                  <wp:effectExtent l="0" t="0" r="0" b="0"/>
                  <wp:docPr id="5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c>
          <w:tcPr>
            <w:tcW w:w="1915" w:type="dxa"/>
          </w:tcPr>
          <w:p w14:paraId="30145C5D" w14:textId="77777777" w:rsidR="00474E67" w:rsidRDefault="00474E67" w:rsidP="00474E67">
            <w:pPr>
              <w:rPr>
                <w:noProof/>
              </w:rPr>
            </w:pPr>
          </w:p>
          <w:p w14:paraId="18281C4D" w14:textId="77777777" w:rsidR="00474E67" w:rsidRDefault="00FB2FF1" w:rsidP="00474E67">
            <w:r w:rsidRPr="001D5C4E">
              <w:rPr>
                <w:noProof/>
              </w:rPr>
              <w:drawing>
                <wp:inline distT="0" distB="0" distL="0" distR="0" wp14:anchorId="193FEBE8" wp14:editId="55BCE4BF">
                  <wp:extent cx="1054100" cy="1257300"/>
                  <wp:effectExtent l="0" t="0" r="0" b="0"/>
                  <wp:docPr id="5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c>
          <w:tcPr>
            <w:tcW w:w="1915" w:type="dxa"/>
          </w:tcPr>
          <w:p w14:paraId="55D27882" w14:textId="77777777" w:rsidR="00474E67" w:rsidRDefault="00474E67" w:rsidP="00474E67">
            <w:pPr>
              <w:rPr>
                <w:noProof/>
              </w:rPr>
            </w:pPr>
          </w:p>
          <w:p w14:paraId="0665F875" w14:textId="77777777" w:rsidR="00474E67" w:rsidRDefault="00FB2FF1" w:rsidP="00474E67">
            <w:r w:rsidRPr="001D5C4E">
              <w:rPr>
                <w:noProof/>
              </w:rPr>
              <w:drawing>
                <wp:inline distT="0" distB="0" distL="0" distR="0" wp14:anchorId="633BBA0E" wp14:editId="4AA052C5">
                  <wp:extent cx="1054100" cy="1257300"/>
                  <wp:effectExtent l="0" t="0" r="0" b="0"/>
                  <wp:docPr id="5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c>
          <w:tcPr>
            <w:tcW w:w="1915" w:type="dxa"/>
          </w:tcPr>
          <w:p w14:paraId="10F96331" w14:textId="77777777" w:rsidR="00474E67" w:rsidRDefault="00474E67" w:rsidP="00474E67">
            <w:pPr>
              <w:rPr>
                <w:noProof/>
              </w:rPr>
            </w:pPr>
          </w:p>
          <w:p w14:paraId="4A5F1B9A" w14:textId="77777777" w:rsidR="00474E67" w:rsidRDefault="00FB2FF1" w:rsidP="00474E67">
            <w:r w:rsidRPr="001D5C4E">
              <w:rPr>
                <w:noProof/>
              </w:rPr>
              <w:drawing>
                <wp:inline distT="0" distB="0" distL="0" distR="0" wp14:anchorId="73B51C3E" wp14:editId="0394322D">
                  <wp:extent cx="1054100" cy="1257300"/>
                  <wp:effectExtent l="0" t="0" r="0" b="0"/>
                  <wp:docPr id="5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c>
          <w:tcPr>
            <w:tcW w:w="1915" w:type="dxa"/>
          </w:tcPr>
          <w:p w14:paraId="3DB2C3C1" w14:textId="77777777" w:rsidR="00474E67" w:rsidRDefault="00474E67" w:rsidP="00474E67">
            <w:pPr>
              <w:rPr>
                <w:noProof/>
              </w:rPr>
            </w:pPr>
          </w:p>
          <w:p w14:paraId="0E0C90AB" w14:textId="77777777" w:rsidR="00474E67" w:rsidRDefault="00FB2FF1" w:rsidP="00474E67">
            <w:r w:rsidRPr="001D5C4E">
              <w:rPr>
                <w:noProof/>
              </w:rPr>
              <w:drawing>
                <wp:inline distT="0" distB="0" distL="0" distR="0" wp14:anchorId="351F43AE" wp14:editId="67559D52">
                  <wp:extent cx="1054100" cy="1257300"/>
                  <wp:effectExtent l="0" t="0" r="0" b="0"/>
                  <wp:docPr id="5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r>
      <w:tr w:rsidR="00474E67" w14:paraId="5F2FB22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15" w:type="dxa"/>
          </w:tcPr>
          <w:p w14:paraId="668C1662" w14:textId="77777777" w:rsidR="00474E67" w:rsidRDefault="00474E67" w:rsidP="00474E67">
            <w:pPr>
              <w:rPr>
                <w:noProof/>
              </w:rPr>
            </w:pPr>
          </w:p>
          <w:p w14:paraId="27438B1D" w14:textId="77777777" w:rsidR="00474E67" w:rsidRDefault="00FB2FF1" w:rsidP="00474E67">
            <w:r w:rsidRPr="001D5C4E">
              <w:rPr>
                <w:noProof/>
              </w:rPr>
              <w:drawing>
                <wp:inline distT="0" distB="0" distL="0" distR="0" wp14:anchorId="03867960" wp14:editId="5A813CBD">
                  <wp:extent cx="1054100" cy="1257300"/>
                  <wp:effectExtent l="0" t="0" r="0" b="0"/>
                  <wp:docPr id="5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c>
          <w:tcPr>
            <w:tcW w:w="1915" w:type="dxa"/>
          </w:tcPr>
          <w:p w14:paraId="653CA562" w14:textId="77777777" w:rsidR="00474E67" w:rsidRDefault="00474E67" w:rsidP="00474E67">
            <w:pPr>
              <w:rPr>
                <w:noProof/>
              </w:rPr>
            </w:pPr>
          </w:p>
          <w:p w14:paraId="62A1963D" w14:textId="77777777" w:rsidR="00474E67" w:rsidRDefault="00FB2FF1" w:rsidP="00474E67">
            <w:r w:rsidRPr="001D5C4E">
              <w:rPr>
                <w:noProof/>
              </w:rPr>
              <w:drawing>
                <wp:inline distT="0" distB="0" distL="0" distR="0" wp14:anchorId="4E4FD426" wp14:editId="2B03F25B">
                  <wp:extent cx="1054100" cy="1257300"/>
                  <wp:effectExtent l="0" t="0" r="0" b="0"/>
                  <wp:docPr id="5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c>
          <w:tcPr>
            <w:tcW w:w="1915" w:type="dxa"/>
          </w:tcPr>
          <w:p w14:paraId="6C0D82BE" w14:textId="77777777" w:rsidR="00474E67" w:rsidRDefault="00474E67" w:rsidP="00474E67">
            <w:pPr>
              <w:rPr>
                <w:noProof/>
              </w:rPr>
            </w:pPr>
          </w:p>
          <w:p w14:paraId="5D5D9208" w14:textId="77777777" w:rsidR="00474E67" w:rsidRDefault="00FB2FF1" w:rsidP="00474E67">
            <w:r w:rsidRPr="001D5C4E">
              <w:rPr>
                <w:noProof/>
              </w:rPr>
              <w:drawing>
                <wp:inline distT="0" distB="0" distL="0" distR="0" wp14:anchorId="49F1DBE6" wp14:editId="517562C7">
                  <wp:extent cx="1054100" cy="1257300"/>
                  <wp:effectExtent l="0" t="0" r="0" b="0"/>
                  <wp:docPr id="5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c>
          <w:tcPr>
            <w:tcW w:w="1915" w:type="dxa"/>
          </w:tcPr>
          <w:p w14:paraId="69B82308" w14:textId="77777777" w:rsidR="00474E67" w:rsidRDefault="00474E67" w:rsidP="00474E67">
            <w:pPr>
              <w:rPr>
                <w:noProof/>
              </w:rPr>
            </w:pPr>
          </w:p>
          <w:p w14:paraId="5824D9D9" w14:textId="77777777" w:rsidR="00474E67" w:rsidRDefault="00FB2FF1" w:rsidP="00474E67">
            <w:r w:rsidRPr="001D5C4E">
              <w:rPr>
                <w:noProof/>
              </w:rPr>
              <w:drawing>
                <wp:inline distT="0" distB="0" distL="0" distR="0" wp14:anchorId="025C8616" wp14:editId="1F5B3E57">
                  <wp:extent cx="1054100" cy="1257300"/>
                  <wp:effectExtent l="0" t="0" r="0" b="0"/>
                  <wp:docPr id="5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c>
          <w:tcPr>
            <w:tcW w:w="1915" w:type="dxa"/>
          </w:tcPr>
          <w:p w14:paraId="18C641E9" w14:textId="77777777" w:rsidR="00474E67" w:rsidRDefault="00474E67" w:rsidP="00474E67">
            <w:pPr>
              <w:rPr>
                <w:noProof/>
              </w:rPr>
            </w:pPr>
          </w:p>
          <w:p w14:paraId="08DB4697" w14:textId="77777777" w:rsidR="00474E67" w:rsidRDefault="00FB2FF1" w:rsidP="00474E67">
            <w:r w:rsidRPr="001D5C4E">
              <w:rPr>
                <w:noProof/>
              </w:rPr>
              <w:drawing>
                <wp:inline distT="0" distB="0" distL="0" distR="0" wp14:anchorId="71A999CB" wp14:editId="0A73657A">
                  <wp:extent cx="1054100" cy="1257300"/>
                  <wp:effectExtent l="0" t="0" r="0" b="0"/>
                  <wp:docPr id="5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r>
      <w:tr w:rsidR="00474E67" w14:paraId="72D04C1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15" w:type="dxa"/>
          </w:tcPr>
          <w:p w14:paraId="43D2247C" w14:textId="77777777" w:rsidR="00474E67" w:rsidRDefault="00474E67" w:rsidP="00474E67">
            <w:pPr>
              <w:rPr>
                <w:noProof/>
              </w:rPr>
            </w:pPr>
          </w:p>
          <w:p w14:paraId="6FCE8A3A" w14:textId="77777777" w:rsidR="00474E67" w:rsidRDefault="00FB2FF1" w:rsidP="00474E67">
            <w:r w:rsidRPr="001D5C4E">
              <w:rPr>
                <w:noProof/>
              </w:rPr>
              <w:drawing>
                <wp:inline distT="0" distB="0" distL="0" distR="0" wp14:anchorId="05DD88B4" wp14:editId="0808B2F2">
                  <wp:extent cx="1054100" cy="1257300"/>
                  <wp:effectExtent l="0" t="0" r="0" b="0"/>
                  <wp:docPr id="6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c>
          <w:tcPr>
            <w:tcW w:w="1915" w:type="dxa"/>
          </w:tcPr>
          <w:p w14:paraId="6199C376" w14:textId="77777777" w:rsidR="00474E67" w:rsidRDefault="00474E67" w:rsidP="00474E67">
            <w:pPr>
              <w:rPr>
                <w:noProof/>
              </w:rPr>
            </w:pPr>
          </w:p>
          <w:p w14:paraId="62EC7163" w14:textId="77777777" w:rsidR="00474E67" w:rsidRDefault="00FB2FF1" w:rsidP="00474E67">
            <w:r w:rsidRPr="001D5C4E">
              <w:rPr>
                <w:noProof/>
              </w:rPr>
              <w:drawing>
                <wp:inline distT="0" distB="0" distL="0" distR="0" wp14:anchorId="7AB9CE5D" wp14:editId="50C5952D">
                  <wp:extent cx="1054100" cy="1257300"/>
                  <wp:effectExtent l="0" t="0" r="0" b="0"/>
                  <wp:docPr id="6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c>
          <w:tcPr>
            <w:tcW w:w="1915" w:type="dxa"/>
          </w:tcPr>
          <w:p w14:paraId="23C6D5E8" w14:textId="77777777" w:rsidR="00474E67" w:rsidRDefault="00474E67" w:rsidP="00474E67">
            <w:pPr>
              <w:rPr>
                <w:noProof/>
              </w:rPr>
            </w:pPr>
          </w:p>
          <w:p w14:paraId="1E08F130" w14:textId="77777777" w:rsidR="00474E67" w:rsidRDefault="00FB2FF1" w:rsidP="00474E67">
            <w:r w:rsidRPr="001D5C4E">
              <w:rPr>
                <w:noProof/>
              </w:rPr>
              <w:drawing>
                <wp:inline distT="0" distB="0" distL="0" distR="0" wp14:anchorId="2C5A8482" wp14:editId="46F8C014">
                  <wp:extent cx="1054100" cy="1257300"/>
                  <wp:effectExtent l="0" t="0" r="0" b="0"/>
                  <wp:docPr id="6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c>
          <w:tcPr>
            <w:tcW w:w="1915" w:type="dxa"/>
          </w:tcPr>
          <w:p w14:paraId="581971FD" w14:textId="77777777" w:rsidR="00474E67" w:rsidRDefault="00474E67" w:rsidP="00474E67">
            <w:pPr>
              <w:rPr>
                <w:noProof/>
              </w:rPr>
            </w:pPr>
          </w:p>
          <w:p w14:paraId="6336CF8C" w14:textId="77777777" w:rsidR="00474E67" w:rsidRDefault="00FB2FF1" w:rsidP="00474E67">
            <w:r w:rsidRPr="001D5C4E">
              <w:rPr>
                <w:noProof/>
              </w:rPr>
              <w:drawing>
                <wp:inline distT="0" distB="0" distL="0" distR="0" wp14:anchorId="6425CC07" wp14:editId="4FEDAC36">
                  <wp:extent cx="1054100" cy="1257300"/>
                  <wp:effectExtent l="0" t="0" r="0" b="0"/>
                  <wp:docPr id="6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c>
          <w:tcPr>
            <w:tcW w:w="1915" w:type="dxa"/>
          </w:tcPr>
          <w:p w14:paraId="48C5297E" w14:textId="77777777" w:rsidR="00474E67" w:rsidRDefault="00474E67" w:rsidP="00474E67">
            <w:pPr>
              <w:rPr>
                <w:noProof/>
              </w:rPr>
            </w:pPr>
          </w:p>
          <w:p w14:paraId="4ED5955F" w14:textId="77777777" w:rsidR="00474E67" w:rsidRDefault="00FB2FF1" w:rsidP="00474E67">
            <w:r w:rsidRPr="001D5C4E">
              <w:rPr>
                <w:noProof/>
              </w:rPr>
              <w:drawing>
                <wp:inline distT="0" distB="0" distL="0" distR="0" wp14:anchorId="401EB289" wp14:editId="6BF47180">
                  <wp:extent cx="1054100" cy="1257300"/>
                  <wp:effectExtent l="0" t="0" r="0" b="0"/>
                  <wp:docPr id="6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Picture 4">
                            <a:extLst>
                              <a:ext uri="{C183D7F6-B498-43B3-948B-1728B52AA6E4}">
                                <adec:decorative xmlns:adec="http://schemas.microsoft.com/office/drawing/2017/decorative" val="1"/>
                              </a:ext>
                            </a:extLst>
                          </pic:cNvPr>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4100" cy="1257300"/>
                          </a:xfrm>
                          <a:prstGeom prst="rect">
                            <a:avLst/>
                          </a:prstGeom>
                          <a:noFill/>
                          <a:ln>
                            <a:noFill/>
                          </a:ln>
                        </pic:spPr>
                      </pic:pic>
                    </a:graphicData>
                  </a:graphic>
                </wp:inline>
              </w:drawing>
            </w:r>
          </w:p>
        </w:tc>
      </w:tr>
      <w:tr w:rsidR="00474E67" w14:paraId="3CF85230" w14:textId="77777777">
        <w:tc>
          <w:tcPr>
            <w:tcW w:w="1915" w:type="dxa"/>
          </w:tcPr>
          <w:p w14:paraId="3C04858B" w14:textId="77777777" w:rsidR="00474E67" w:rsidRDefault="00474E67" w:rsidP="00474E67">
            <w:pPr>
              <w:rPr>
                <w:noProof/>
              </w:rPr>
            </w:pPr>
          </w:p>
        </w:tc>
        <w:tc>
          <w:tcPr>
            <w:tcW w:w="1915" w:type="dxa"/>
          </w:tcPr>
          <w:p w14:paraId="14840854" w14:textId="77777777" w:rsidR="00474E67" w:rsidRDefault="00474E67" w:rsidP="00474E67">
            <w:pPr>
              <w:rPr>
                <w:noProof/>
              </w:rPr>
            </w:pPr>
          </w:p>
        </w:tc>
        <w:tc>
          <w:tcPr>
            <w:tcW w:w="1915" w:type="dxa"/>
          </w:tcPr>
          <w:p w14:paraId="28404866" w14:textId="77777777" w:rsidR="00474E67" w:rsidRDefault="00474E67" w:rsidP="00474E67">
            <w:pPr>
              <w:rPr>
                <w:noProof/>
              </w:rPr>
            </w:pPr>
          </w:p>
        </w:tc>
        <w:tc>
          <w:tcPr>
            <w:tcW w:w="1915" w:type="dxa"/>
          </w:tcPr>
          <w:p w14:paraId="45262847" w14:textId="77777777" w:rsidR="00474E67" w:rsidRDefault="00474E67" w:rsidP="00474E67">
            <w:pPr>
              <w:rPr>
                <w:noProof/>
              </w:rPr>
            </w:pPr>
          </w:p>
        </w:tc>
        <w:tc>
          <w:tcPr>
            <w:tcW w:w="1915" w:type="dxa"/>
          </w:tcPr>
          <w:p w14:paraId="63E4009C" w14:textId="77777777" w:rsidR="00474E67" w:rsidRDefault="00474E67" w:rsidP="00474E67">
            <w:pPr>
              <w:rPr>
                <w:noProof/>
              </w:rPr>
            </w:pPr>
          </w:p>
        </w:tc>
      </w:tr>
    </w:tbl>
    <w:p w14:paraId="1D75DC66" w14:textId="77777777" w:rsidR="00474E67" w:rsidRDefault="00474E67" w:rsidP="00474E67"/>
    <w:p w14:paraId="4D94EA2E" w14:textId="77777777" w:rsidR="00474E67" w:rsidRDefault="00474E67" w:rsidP="00474E67"/>
    <w:p w14:paraId="64E8B83B" w14:textId="77777777" w:rsidR="00474E67" w:rsidRDefault="00474E67" w:rsidP="00474E67"/>
    <w:p w14:paraId="4EF0A140" w14:textId="77777777" w:rsidR="00474E67" w:rsidRDefault="00474E67" w:rsidP="00474E67"/>
    <w:p w14:paraId="0066EAB9" w14:textId="77777777" w:rsidR="00474E67" w:rsidRDefault="00474E67" w:rsidP="00474E67"/>
    <w:p w14:paraId="07475FDA" w14:textId="77777777" w:rsidR="00474E67" w:rsidRPr="00FF3562" w:rsidRDefault="00474E67" w:rsidP="00474E67"/>
    <w:sectPr w:rsidR="00474E67" w:rsidRPr="00FF3562" w:rsidSect="00474E6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56F"/>
    <w:multiLevelType w:val="hybridMultilevel"/>
    <w:tmpl w:val="9BA6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E68AA"/>
    <w:multiLevelType w:val="multilevel"/>
    <w:tmpl w:val="9614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84E02"/>
    <w:multiLevelType w:val="multilevel"/>
    <w:tmpl w:val="8AF20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721EE"/>
    <w:multiLevelType w:val="hybridMultilevel"/>
    <w:tmpl w:val="C7D48ADC"/>
    <w:lvl w:ilvl="0" w:tplc="377E3D22">
      <w:start w:val="5"/>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4" w15:restartNumberingAfterBreak="0">
    <w:nsid w:val="08C639FC"/>
    <w:multiLevelType w:val="hybridMultilevel"/>
    <w:tmpl w:val="79E84590"/>
    <w:lvl w:ilvl="0" w:tplc="A04E4CD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939E5"/>
    <w:multiLevelType w:val="multilevel"/>
    <w:tmpl w:val="7F60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56E40"/>
    <w:multiLevelType w:val="multilevel"/>
    <w:tmpl w:val="A8D4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67DF7"/>
    <w:multiLevelType w:val="hybridMultilevel"/>
    <w:tmpl w:val="6FEE906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9162053"/>
    <w:multiLevelType w:val="hybridMultilevel"/>
    <w:tmpl w:val="52E6D39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A0266C4"/>
    <w:multiLevelType w:val="hybridMultilevel"/>
    <w:tmpl w:val="3822D2D4"/>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5957C98"/>
    <w:multiLevelType w:val="hybridMultilevel"/>
    <w:tmpl w:val="348EB2CA"/>
    <w:lvl w:ilvl="0" w:tplc="0409000F">
      <w:start w:val="1"/>
      <w:numFmt w:val="decimal"/>
      <w:lvlText w:val="%1."/>
      <w:lvlJc w:val="left"/>
      <w:pPr>
        <w:tabs>
          <w:tab w:val="num" w:pos="720"/>
        </w:tabs>
        <w:ind w:left="720" w:hanging="360"/>
      </w:pPr>
      <w:rPr>
        <w:rFonts w:hint="default"/>
      </w:rPr>
    </w:lvl>
    <w:lvl w:ilvl="1" w:tplc="A04E4C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5F0CBB"/>
    <w:multiLevelType w:val="hybridMultilevel"/>
    <w:tmpl w:val="EE7476A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20A664F"/>
    <w:multiLevelType w:val="multilevel"/>
    <w:tmpl w:val="481E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A114C6"/>
    <w:multiLevelType w:val="multilevel"/>
    <w:tmpl w:val="4ECC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757E5"/>
    <w:multiLevelType w:val="hybridMultilevel"/>
    <w:tmpl w:val="4E28C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4013F"/>
    <w:multiLevelType w:val="multilevel"/>
    <w:tmpl w:val="F80A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85A1F"/>
    <w:multiLevelType w:val="multilevel"/>
    <w:tmpl w:val="B570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442469"/>
    <w:multiLevelType w:val="multilevel"/>
    <w:tmpl w:val="337C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0736EE"/>
    <w:multiLevelType w:val="multilevel"/>
    <w:tmpl w:val="132A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A72236"/>
    <w:multiLevelType w:val="hybridMultilevel"/>
    <w:tmpl w:val="CACC685C"/>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2B829B8"/>
    <w:multiLevelType w:val="hybridMultilevel"/>
    <w:tmpl w:val="C13466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6DD2FDB"/>
    <w:multiLevelType w:val="hybridMultilevel"/>
    <w:tmpl w:val="60900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71D7B"/>
    <w:multiLevelType w:val="multilevel"/>
    <w:tmpl w:val="7D8C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27669E"/>
    <w:multiLevelType w:val="multilevel"/>
    <w:tmpl w:val="2D76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CA4F1B"/>
    <w:multiLevelType w:val="multilevel"/>
    <w:tmpl w:val="FB04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A0AFB"/>
    <w:multiLevelType w:val="multilevel"/>
    <w:tmpl w:val="DC88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512358"/>
    <w:multiLevelType w:val="hybridMultilevel"/>
    <w:tmpl w:val="6F64E468"/>
    <w:lvl w:ilvl="0" w:tplc="8DF80B58">
      <w:start w:val="13"/>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D150478"/>
    <w:multiLevelType w:val="multilevel"/>
    <w:tmpl w:val="5A0E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1E0E40"/>
    <w:multiLevelType w:val="hybridMultilevel"/>
    <w:tmpl w:val="8CEA7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B3CE4"/>
    <w:multiLevelType w:val="hybridMultilevel"/>
    <w:tmpl w:val="8AD4535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C3A1CB9"/>
    <w:multiLevelType w:val="multilevel"/>
    <w:tmpl w:val="2F30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961915">
    <w:abstractNumId w:val="1"/>
  </w:num>
  <w:num w:numId="2" w16cid:durableId="1907304540">
    <w:abstractNumId w:val="30"/>
  </w:num>
  <w:num w:numId="3" w16cid:durableId="227107485">
    <w:abstractNumId w:val="13"/>
  </w:num>
  <w:num w:numId="4" w16cid:durableId="1640500128">
    <w:abstractNumId w:val="15"/>
  </w:num>
  <w:num w:numId="5" w16cid:durableId="568420869">
    <w:abstractNumId w:val="18"/>
  </w:num>
  <w:num w:numId="6" w16cid:durableId="466700618">
    <w:abstractNumId w:val="5"/>
  </w:num>
  <w:num w:numId="7" w16cid:durableId="1789932869">
    <w:abstractNumId w:val="10"/>
  </w:num>
  <w:num w:numId="8" w16cid:durableId="1416630749">
    <w:abstractNumId w:val="4"/>
  </w:num>
  <w:num w:numId="9" w16cid:durableId="1863350464">
    <w:abstractNumId w:val="9"/>
  </w:num>
  <w:num w:numId="10" w16cid:durableId="574050751">
    <w:abstractNumId w:val="19"/>
  </w:num>
  <w:num w:numId="11" w16cid:durableId="1291588707">
    <w:abstractNumId w:val="3"/>
  </w:num>
  <w:num w:numId="12" w16cid:durableId="1571958253">
    <w:abstractNumId w:val="26"/>
  </w:num>
  <w:num w:numId="13" w16cid:durableId="131099423">
    <w:abstractNumId w:val="7"/>
  </w:num>
  <w:num w:numId="14" w16cid:durableId="1554274345">
    <w:abstractNumId w:val="20"/>
  </w:num>
  <w:num w:numId="15" w16cid:durableId="1481077126">
    <w:abstractNumId w:val="8"/>
  </w:num>
  <w:num w:numId="16" w16cid:durableId="19821820">
    <w:abstractNumId w:val="29"/>
  </w:num>
  <w:num w:numId="17" w16cid:durableId="1029526365">
    <w:abstractNumId w:val="11"/>
  </w:num>
  <w:num w:numId="18" w16cid:durableId="1312905200">
    <w:abstractNumId w:val="23"/>
  </w:num>
  <w:num w:numId="19" w16cid:durableId="1412118228">
    <w:abstractNumId w:val="6"/>
  </w:num>
  <w:num w:numId="20" w16cid:durableId="773132486">
    <w:abstractNumId w:val="25"/>
  </w:num>
  <w:num w:numId="21" w16cid:durableId="951475577">
    <w:abstractNumId w:val="12"/>
  </w:num>
  <w:num w:numId="22" w16cid:durableId="831138178">
    <w:abstractNumId w:val="16"/>
  </w:num>
  <w:num w:numId="23" w16cid:durableId="645747029">
    <w:abstractNumId w:val="14"/>
  </w:num>
  <w:num w:numId="24" w16cid:durableId="1966502962">
    <w:abstractNumId w:val="0"/>
  </w:num>
  <w:num w:numId="25" w16cid:durableId="26682672">
    <w:abstractNumId w:val="21"/>
  </w:num>
  <w:num w:numId="26" w16cid:durableId="1828593357">
    <w:abstractNumId w:val="28"/>
  </w:num>
  <w:num w:numId="27" w16cid:durableId="1259675227">
    <w:abstractNumId w:val="2"/>
  </w:num>
  <w:num w:numId="28" w16cid:durableId="852765202">
    <w:abstractNumId w:val="17"/>
  </w:num>
  <w:num w:numId="29" w16cid:durableId="823085597">
    <w:abstractNumId w:val="27"/>
  </w:num>
  <w:num w:numId="30" w16cid:durableId="1904170022">
    <w:abstractNumId w:val="24"/>
  </w:num>
  <w:num w:numId="31" w16cid:durableId="1797090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62"/>
    <w:rsid w:val="001145FB"/>
    <w:rsid w:val="00474E67"/>
    <w:rsid w:val="00ED7A56"/>
    <w:rsid w:val="00FB2FF1"/>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5B004"/>
  <w15:chartTrackingRefBased/>
  <w15:docId w15:val="{E307B883-62C3-0346-9720-1BC154D6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C5"/>
    <w:pPr>
      <w:shd w:val="clear" w:color="auto" w:fill="FFFFFF"/>
      <w:spacing w:line="336" w:lineRule="atLeast"/>
    </w:pPr>
    <w:rPr>
      <w:bCs/>
      <w:sz w:val="24"/>
      <w:szCs w:val="24"/>
      <w:lang w:val="en-GB" w:eastAsia="zh-CN"/>
    </w:rPr>
  </w:style>
  <w:style w:type="paragraph" w:styleId="Heading1">
    <w:name w:val="heading 1"/>
    <w:basedOn w:val="Normal"/>
    <w:next w:val="Normal"/>
    <w:qFormat/>
    <w:pPr>
      <w:keepNext/>
      <w:jc w:val="center"/>
      <w:outlineLvl w:val="0"/>
    </w:pPr>
    <w:rPr>
      <w:b/>
      <w:bCs w:val="0"/>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rsid w:val="00EF4535"/>
    <w:pPr>
      <w:keepNext/>
      <w:spacing w:before="240" w:after="60"/>
      <w:outlineLvl w:val="2"/>
    </w:pPr>
    <w:rPr>
      <w:rFonts w:ascii="Arial" w:hAnsi="Arial" w:cs="Arial"/>
      <w:b/>
      <w:sz w:val="26"/>
      <w:szCs w:val="26"/>
    </w:rPr>
  </w:style>
  <w:style w:type="character" w:default="1" w:styleId="DefaultParagraphFont">
    <w:name w:val="Default Paragraph Font"/>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NormalWeb">
    <w:name w:val="Normal (Web)"/>
    <w:basedOn w:val="Normal"/>
    <w:uiPriority w:val="99"/>
  </w:style>
  <w:style w:type="paragraph" w:customStyle="1" w:styleId="smalltext">
    <w:name w:val="smalltext"/>
    <w:basedOn w:val="Normal"/>
    <w:pPr>
      <w:spacing w:line="312" w:lineRule="atLeast"/>
    </w:pPr>
    <w:rPr>
      <w:rFonts w:ascii="Verdana" w:hAnsi="Verdana"/>
      <w:color w:val="000000"/>
      <w:sz w:val="22"/>
      <w:szCs w:val="22"/>
    </w:rPr>
  </w:style>
  <w:style w:type="character" w:customStyle="1" w:styleId="copy1">
    <w:name w:val="copy1"/>
    <w:basedOn w:val="DefaultParagraphFont"/>
    <w:rPr>
      <w:rFonts w:ascii="Verdana" w:hAnsi="Verdana" w:hint="default"/>
      <w:color w:val="645A60"/>
      <w:sz w:val="22"/>
      <w:szCs w:val="22"/>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customStyle="1" w:styleId="shortcuttext2">
    <w:name w:val="shortcut_text2"/>
    <w:basedOn w:val="DefaultParagraphFont"/>
    <w:rPr>
      <w:b/>
      <w:bCs/>
      <w:vanish w:val="0"/>
      <w:webHidden w:val="0"/>
      <w:color w:val="FFFFFF"/>
      <w:sz w:val="21"/>
      <w:szCs w:val="21"/>
      <w:specVanish w:val="0"/>
    </w:rPr>
  </w:style>
  <w:style w:type="paragraph" w:styleId="BodyText">
    <w:name w:val="Body Text"/>
    <w:basedOn w:val="Normal"/>
  </w:style>
  <w:style w:type="paragraph" w:customStyle="1" w:styleId="BalloonText1">
    <w:name w:val="Balloon Text1"/>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de-DE" w:eastAsia="zh-CN"/>
    </w:rPr>
  </w:style>
  <w:style w:type="table" w:styleId="TableGrid">
    <w:name w:val="Table Grid"/>
    <w:basedOn w:val="TableNormal"/>
    <w:uiPriority w:val="59"/>
    <w:rsid w:val="005A7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34"/>
    <w:qFormat/>
    <w:rsid w:val="00D07754"/>
    <w:pPr>
      <w:ind w:left="720"/>
    </w:pPr>
  </w:style>
  <w:style w:type="paragraph" w:customStyle="1" w:styleId="standard">
    <w:name w:val="standard"/>
    <w:basedOn w:val="Normal"/>
    <w:autoRedefine/>
    <w:rsid w:val="00FB3A9C"/>
    <w:pPr>
      <w:shd w:val="clear" w:color="auto" w:fill="auto"/>
      <w:spacing w:before="60" w:after="60" w:line="240" w:lineRule="auto"/>
      <w:ind w:left="1080" w:hanging="1080"/>
    </w:pPr>
    <w:rPr>
      <w:rFonts w:eastAsia="Times New Roman"/>
      <w:bCs w:val="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2368">
      <w:bodyDiv w:val="1"/>
      <w:marLeft w:val="0"/>
      <w:marRight w:val="0"/>
      <w:marTop w:val="0"/>
      <w:marBottom w:val="0"/>
      <w:divBdr>
        <w:top w:val="none" w:sz="0" w:space="0" w:color="auto"/>
        <w:left w:val="none" w:sz="0" w:space="0" w:color="auto"/>
        <w:bottom w:val="none" w:sz="0" w:space="0" w:color="auto"/>
        <w:right w:val="none" w:sz="0" w:space="0" w:color="auto"/>
      </w:divBdr>
    </w:div>
    <w:div w:id="775249670">
      <w:bodyDiv w:val="1"/>
      <w:marLeft w:val="0"/>
      <w:marRight w:val="0"/>
      <w:marTop w:val="240"/>
      <w:marBottom w:val="0"/>
      <w:divBdr>
        <w:top w:val="none" w:sz="0" w:space="0" w:color="auto"/>
        <w:left w:val="none" w:sz="0" w:space="0" w:color="auto"/>
        <w:bottom w:val="none" w:sz="0" w:space="0" w:color="auto"/>
        <w:right w:val="none" w:sz="0" w:space="0" w:color="auto"/>
      </w:divBdr>
      <w:divsChild>
        <w:div w:id="751392635">
          <w:marLeft w:val="0"/>
          <w:marRight w:val="0"/>
          <w:marTop w:val="0"/>
          <w:marBottom w:val="0"/>
          <w:divBdr>
            <w:top w:val="none" w:sz="0" w:space="0" w:color="auto"/>
            <w:left w:val="single" w:sz="6" w:space="0" w:color="999999"/>
            <w:bottom w:val="none" w:sz="0" w:space="0" w:color="auto"/>
            <w:right w:val="none" w:sz="0" w:space="0" w:color="auto"/>
          </w:divBdr>
          <w:divsChild>
            <w:div w:id="47148398">
              <w:marLeft w:val="0"/>
              <w:marRight w:val="0"/>
              <w:marTop w:val="0"/>
              <w:marBottom w:val="0"/>
              <w:divBdr>
                <w:top w:val="single" w:sz="6" w:space="0" w:color="999999"/>
                <w:left w:val="none" w:sz="0" w:space="0" w:color="auto"/>
                <w:bottom w:val="none" w:sz="0" w:space="0" w:color="auto"/>
                <w:right w:val="single" w:sz="6" w:space="0" w:color="999999"/>
              </w:divBdr>
              <w:divsChild>
                <w:div w:id="1583679275">
                  <w:marLeft w:val="0"/>
                  <w:marRight w:val="0"/>
                  <w:marTop w:val="225"/>
                  <w:marBottom w:val="0"/>
                  <w:divBdr>
                    <w:top w:val="single" w:sz="6" w:space="0" w:color="FFFFFF"/>
                    <w:left w:val="none" w:sz="0" w:space="0" w:color="auto"/>
                    <w:bottom w:val="none" w:sz="0" w:space="0" w:color="auto"/>
                    <w:right w:val="none" w:sz="0" w:space="0" w:color="auto"/>
                  </w:divBdr>
                  <w:divsChild>
                    <w:div w:id="1275166418">
                      <w:marLeft w:val="0"/>
                      <w:marRight w:val="0"/>
                      <w:marTop w:val="0"/>
                      <w:marBottom w:val="0"/>
                      <w:divBdr>
                        <w:top w:val="none" w:sz="0" w:space="0" w:color="auto"/>
                        <w:left w:val="none" w:sz="0" w:space="0" w:color="auto"/>
                        <w:bottom w:val="none" w:sz="0" w:space="0" w:color="auto"/>
                        <w:right w:val="none" w:sz="0" w:space="0" w:color="auto"/>
                      </w:divBdr>
                      <w:divsChild>
                        <w:div w:id="1114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16618">
      <w:bodyDiv w:val="1"/>
      <w:marLeft w:val="0"/>
      <w:marRight w:val="0"/>
      <w:marTop w:val="0"/>
      <w:marBottom w:val="0"/>
      <w:divBdr>
        <w:top w:val="none" w:sz="0" w:space="0" w:color="auto"/>
        <w:left w:val="none" w:sz="0" w:space="0" w:color="auto"/>
        <w:bottom w:val="none" w:sz="0" w:space="0" w:color="auto"/>
        <w:right w:val="none" w:sz="0" w:space="0" w:color="auto"/>
      </w:divBdr>
      <w:divsChild>
        <w:div w:id="1628198266">
          <w:marLeft w:val="0"/>
          <w:marRight w:val="0"/>
          <w:marTop w:val="0"/>
          <w:marBottom w:val="0"/>
          <w:divBdr>
            <w:top w:val="none" w:sz="0" w:space="0" w:color="auto"/>
            <w:left w:val="none" w:sz="0" w:space="0" w:color="auto"/>
            <w:bottom w:val="none" w:sz="0" w:space="0" w:color="auto"/>
            <w:right w:val="none" w:sz="0" w:space="0" w:color="auto"/>
          </w:divBdr>
          <w:divsChild>
            <w:div w:id="104085544">
              <w:marLeft w:val="0"/>
              <w:marRight w:val="0"/>
              <w:marTop w:val="0"/>
              <w:marBottom w:val="0"/>
              <w:divBdr>
                <w:top w:val="none" w:sz="0" w:space="0" w:color="auto"/>
                <w:left w:val="none" w:sz="0" w:space="0" w:color="auto"/>
                <w:bottom w:val="none" w:sz="0" w:space="0" w:color="auto"/>
                <w:right w:val="none" w:sz="0" w:space="0" w:color="auto"/>
              </w:divBdr>
              <w:divsChild>
                <w:div w:id="1875269818">
                  <w:marLeft w:val="0"/>
                  <w:marRight w:val="0"/>
                  <w:marTop w:val="0"/>
                  <w:marBottom w:val="0"/>
                  <w:divBdr>
                    <w:top w:val="none" w:sz="0" w:space="0" w:color="auto"/>
                    <w:left w:val="none" w:sz="0" w:space="0" w:color="auto"/>
                    <w:bottom w:val="none" w:sz="0" w:space="0" w:color="auto"/>
                    <w:right w:val="none" w:sz="0" w:space="0" w:color="auto"/>
                  </w:divBdr>
                  <w:divsChild>
                    <w:div w:id="1821464068">
                      <w:marLeft w:val="0"/>
                      <w:marRight w:val="0"/>
                      <w:marTop w:val="0"/>
                      <w:marBottom w:val="0"/>
                      <w:divBdr>
                        <w:top w:val="none" w:sz="0" w:space="0" w:color="auto"/>
                        <w:left w:val="none" w:sz="0" w:space="0" w:color="auto"/>
                        <w:bottom w:val="none" w:sz="0" w:space="0" w:color="auto"/>
                        <w:right w:val="none" w:sz="0" w:space="0" w:color="auto"/>
                      </w:divBdr>
                      <w:divsChild>
                        <w:div w:id="72971165">
                          <w:marLeft w:val="0"/>
                          <w:marRight w:val="0"/>
                          <w:marTop w:val="0"/>
                          <w:marBottom w:val="0"/>
                          <w:divBdr>
                            <w:top w:val="none" w:sz="0" w:space="0" w:color="auto"/>
                            <w:left w:val="none" w:sz="0" w:space="0" w:color="auto"/>
                            <w:bottom w:val="none" w:sz="0" w:space="0" w:color="auto"/>
                            <w:right w:val="none" w:sz="0" w:space="0" w:color="auto"/>
                          </w:divBdr>
                          <w:divsChild>
                            <w:div w:id="1762481090">
                              <w:marLeft w:val="0"/>
                              <w:marRight w:val="0"/>
                              <w:marTop w:val="0"/>
                              <w:marBottom w:val="0"/>
                              <w:divBdr>
                                <w:top w:val="none" w:sz="0" w:space="0" w:color="auto"/>
                                <w:left w:val="none" w:sz="0" w:space="0" w:color="auto"/>
                                <w:bottom w:val="none" w:sz="0" w:space="0" w:color="auto"/>
                                <w:right w:val="none" w:sz="0" w:space="0" w:color="auto"/>
                              </w:divBdr>
                              <w:divsChild>
                                <w:div w:id="1397314035">
                                  <w:marLeft w:val="0"/>
                                  <w:marRight w:val="0"/>
                                  <w:marTop w:val="0"/>
                                  <w:marBottom w:val="225"/>
                                  <w:divBdr>
                                    <w:top w:val="none" w:sz="0" w:space="0" w:color="auto"/>
                                    <w:left w:val="none" w:sz="0" w:space="0" w:color="auto"/>
                                    <w:bottom w:val="none" w:sz="0" w:space="0" w:color="auto"/>
                                    <w:right w:val="none" w:sz="0" w:space="0" w:color="auto"/>
                                  </w:divBdr>
                                  <w:divsChild>
                                    <w:div w:id="574704311">
                                      <w:marLeft w:val="0"/>
                                      <w:marRight w:val="0"/>
                                      <w:marTop w:val="0"/>
                                      <w:marBottom w:val="0"/>
                                      <w:divBdr>
                                        <w:top w:val="none" w:sz="0" w:space="0" w:color="auto"/>
                                        <w:left w:val="none" w:sz="0" w:space="0" w:color="auto"/>
                                        <w:bottom w:val="none" w:sz="0" w:space="0" w:color="auto"/>
                                        <w:right w:val="none" w:sz="0" w:space="0" w:color="auto"/>
                                      </w:divBdr>
                                    </w:div>
                                    <w:div w:id="17419004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18922298">
                              <w:marLeft w:val="0"/>
                              <w:marRight w:val="0"/>
                              <w:marTop w:val="0"/>
                              <w:marBottom w:val="0"/>
                              <w:divBdr>
                                <w:top w:val="none" w:sz="0" w:space="0" w:color="auto"/>
                                <w:left w:val="none" w:sz="0" w:space="0" w:color="auto"/>
                                <w:bottom w:val="none" w:sz="0" w:space="0" w:color="auto"/>
                                <w:right w:val="none" w:sz="0" w:space="0" w:color="auto"/>
                              </w:divBdr>
                              <w:divsChild>
                                <w:div w:id="1906378125">
                                  <w:marLeft w:val="0"/>
                                  <w:marRight w:val="0"/>
                                  <w:marTop w:val="0"/>
                                  <w:marBottom w:val="0"/>
                                  <w:divBdr>
                                    <w:top w:val="single" w:sz="6" w:space="0" w:color="FFFFFF"/>
                                    <w:left w:val="single" w:sz="6" w:space="0" w:color="FFFFFF"/>
                                    <w:bottom w:val="single" w:sz="6" w:space="0" w:color="FFFFFF"/>
                                    <w:right w:val="single" w:sz="6" w:space="0" w:color="FFFFFF"/>
                                  </w:divBdr>
                                  <w:divsChild>
                                    <w:div w:id="899441200">
                                      <w:marLeft w:val="45"/>
                                      <w:marRight w:val="4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nobelprize.org/nobelfoundation/publications/lectures/index.html" TargetMode="External"/><Relationship Id="rId18" Type="http://schemas.openxmlformats.org/officeDocument/2006/relationships/hyperlink" Target="http://query.nytimes.com/mem/archive-free/pdf?res=9B00E7DB173EE733A2575BC1A96E9C946797D6CF" TargetMode="External"/><Relationship Id="rId26" Type="http://schemas.openxmlformats.org/officeDocument/2006/relationships/image" Target="media/image9.emf"/><Relationship Id="rId39" Type="http://schemas.openxmlformats.org/officeDocument/2006/relationships/theme" Target="theme/theme1.xml"/><Relationship Id="rId21" Type="http://schemas.openxmlformats.org/officeDocument/2006/relationships/hyperlink" Target="http://query.nytimes.com/mem/archive-free/pdf?res=9A03E0D8113AE733A25757C2A96E9C946797D6CF" TargetMode="External"/><Relationship Id="rId34" Type="http://schemas.openxmlformats.org/officeDocument/2006/relationships/image" Target="media/image16.png"/><Relationship Id="rId7" Type="http://schemas.openxmlformats.org/officeDocument/2006/relationships/hyperlink" Target="http://readwritethink.org/materials/bio_cube/" TargetMode="External"/><Relationship Id="rId12" Type="http://schemas.openxmlformats.org/officeDocument/2006/relationships/hyperlink" Target="http://nobelprize.org/nobel_prizes/physics/laureates/1903/pierre-curie-bio.html" TargetMode="External"/><Relationship Id="rId17" Type="http://schemas.openxmlformats.org/officeDocument/2006/relationships/image" Target="media/image3.emf"/><Relationship Id="rId25" Type="http://schemas.openxmlformats.org/officeDocument/2006/relationships/image" Target="media/image8.emf"/><Relationship Id="rId33" Type="http://schemas.openxmlformats.org/officeDocument/2006/relationships/image" Target="media/image15.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www.nrc.gov/reading-rm/basic-ref/teachers/unit1.html#activity_1" TargetMode="External"/><Relationship Id="rId11" Type="http://schemas.openxmlformats.org/officeDocument/2006/relationships/hyperlink" Target="http://nobelprize.org/nobel_prizes/chemistry/laureates/1911/index.html" TargetMode="External"/><Relationship Id="rId24" Type="http://schemas.openxmlformats.org/officeDocument/2006/relationships/hyperlink" Target="http://query.nytimes.com/mem/archive-free/pdf?res=9D00E6DC1F30E233A2575BC1A96E9C946697D6CF" TargetMode="External"/><Relationship Id="rId32" Type="http://schemas.openxmlformats.org/officeDocument/2006/relationships/image" Target="media/image14.png"/><Relationship Id="rId37" Type="http://schemas.openxmlformats.org/officeDocument/2006/relationships/hyperlink" Target="http://images.google.com/imgres?imgurl=http://home.inreach.com/famdoc/curie.jpg&amp;imgrefurl=http://home.inreach.com/famdoc/artfulscience.html&amp;h=367&amp;w=228&amp;sz=46&amp;hl=en&amp;start=22&amp;um=1&amp;usg=__1jrtxU500q01o7EcTZ4TKR_797Q=&amp;tbnid=Gv8pasYP2m8u9M:&amp;tbnh=122&amp;tbnw=76&amp;prev=/images%3Fq%3DPierre%2BCurie%2Bhead%26start%3D20%26ndsp%3D20%26um%3D1%26hl%3Den%26rlz%3D1T4GGIH_enUS237US237%26sa%3DN" TargetMode="External"/><Relationship Id="rId5" Type="http://schemas.openxmlformats.org/officeDocument/2006/relationships/hyperlink" Target="http://nobelprize.org/nobel_prizes/physics/laureates/1903/marie-curie-bio.html" TargetMode="External"/><Relationship Id="rId15" Type="http://schemas.openxmlformats.org/officeDocument/2006/relationships/hyperlink" Target="http://nobelprize.org/nobelfoundation/publications/lectures/index.html" TargetMode="External"/><Relationship Id="rId23" Type="http://schemas.openxmlformats.org/officeDocument/2006/relationships/image" Target="media/image7.emf"/><Relationship Id="rId28" Type="http://schemas.openxmlformats.org/officeDocument/2006/relationships/image" Target="media/image10.jpeg"/><Relationship Id="rId36" Type="http://schemas.openxmlformats.org/officeDocument/2006/relationships/image" Target="media/image17.jpeg"/><Relationship Id="rId10" Type="http://schemas.openxmlformats.org/officeDocument/2006/relationships/image" Target="media/image1.jpeg"/><Relationship Id="rId19" Type="http://schemas.openxmlformats.org/officeDocument/2006/relationships/image" Target="media/image4.emf"/><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gallery.sjsu.edu/paris/" TargetMode="External"/><Relationship Id="rId14" Type="http://schemas.openxmlformats.org/officeDocument/2006/relationships/hyperlink" Target="http://nobelprize.org/nobelfoundation/publications/lesprix.html" TargetMode="External"/><Relationship Id="rId22" Type="http://schemas.openxmlformats.org/officeDocument/2006/relationships/image" Target="media/image6.emf"/><Relationship Id="rId27" Type="http://schemas.openxmlformats.org/officeDocument/2006/relationships/hyperlink" Target="http://query.nytimes.com/mem/archive-free/pdf?res=9F00EFDF1531E733A25753C1A96E9C946797D6CF" TargetMode="External"/><Relationship Id="rId30" Type="http://schemas.openxmlformats.org/officeDocument/2006/relationships/image" Target="media/image12.png"/><Relationship Id="rId35" Type="http://schemas.openxmlformats.org/officeDocument/2006/relationships/hyperlink" Target="http://images.google.com/imgres?imgurl=http://www.wink-rightbrain.com/images/1-mariecurie.gif&amp;imgrefurl=http://www.wink-rightbrain.com/faq_example.php&amp;h=447&amp;w=350&amp;sz=17&amp;hl=en&amp;start=25&amp;usg=__5q6qRhv89aN2dAlGhT_iWt6v6nM=&amp;tbnid=xf1EZ5mdzUrUTM:&amp;tbnh=127&amp;tbnw=99&amp;prev=/images%3Fq%3DMarie%2BCurie%2Bhead%26start%3D20%26gbv%3D2%26ndsp%3D20%26hl%3Den%26sa%3DN" TargetMode="External"/><Relationship Id="rId8" Type="http://schemas.openxmlformats.org/officeDocument/2006/relationships/hyperlink" Target="http://www.radonmine.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51</Pages>
  <Words>8890</Words>
  <Characters>50675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Marie Curie and Radiation Unit</vt:lpstr>
    </vt:vector>
  </TitlesOfParts>
  <Company/>
  <LinksUpToDate>false</LinksUpToDate>
  <CharactersWithSpaces>59447</CharactersWithSpaces>
  <SharedDoc>false</SharedDoc>
  <HLinks>
    <vt:vector size="138" baseType="variant">
      <vt:variant>
        <vt:i4>5308417</vt:i4>
      </vt:variant>
      <vt:variant>
        <vt:i4>66</vt:i4>
      </vt:variant>
      <vt:variant>
        <vt:i4>0</vt:i4>
      </vt:variant>
      <vt:variant>
        <vt:i4>5</vt:i4>
      </vt:variant>
      <vt:variant>
        <vt:lpwstr>http://images.google.com/imgres?imgurl=http://home.inreach.com/famdoc/curie.jpg&amp;imgrefurl=http://home.inreach.com/famdoc/artfulscience.html&amp;h=367&amp;w=228&amp;sz=46&amp;hl=en&amp;start=22&amp;um=1&amp;usg=__1jrtxU500q01o7EcTZ4TKR_797Q=&amp;tbnid=Gv8pasYP2m8u9M:&amp;tbnh=122&amp;tbnw=76&amp;prev=/images%3Fq%3DPierre%2BCurie%2Bhead%26start%3D20%26ndsp%3D20%26um%3D1%26hl%3Den%26rlz%3D1T4GGIH_enUS237US237%26sa%3DN</vt:lpwstr>
      </vt:variant>
      <vt:variant>
        <vt:lpwstr/>
      </vt:variant>
      <vt:variant>
        <vt:i4>5767292</vt:i4>
      </vt:variant>
      <vt:variant>
        <vt:i4>63</vt:i4>
      </vt:variant>
      <vt:variant>
        <vt:i4>0</vt:i4>
      </vt:variant>
      <vt:variant>
        <vt:i4>5</vt:i4>
      </vt:variant>
      <vt:variant>
        <vt:lpwstr>http://images.google.com/imgres?imgurl=http://www.wink-rightbrain.com/images/1-mariecurie.gif&amp;imgrefurl=http://www.wink-rightbrain.com/faq_example.php&amp;h=447&amp;w=350&amp;sz=17&amp;hl=en&amp;start=25&amp;usg=__5q6qRhv89aN2dAlGhT_iWt6v6nM=&amp;tbnid=xf1EZ5mdzUrUTM:&amp;tbnh=127&amp;tbnw=99&amp;prev=/images%3Fq%3DMarie%2BCurie%2Bhead%26start%3D20%26gbv%3D2%26ndsp%3D20%26hl%3Den%26sa%3DN</vt:lpwstr>
      </vt:variant>
      <vt:variant>
        <vt:lpwstr/>
      </vt:variant>
      <vt:variant>
        <vt:i4>3080314</vt:i4>
      </vt:variant>
      <vt:variant>
        <vt:i4>60</vt:i4>
      </vt:variant>
      <vt:variant>
        <vt:i4>0</vt:i4>
      </vt:variant>
      <vt:variant>
        <vt:i4>5</vt:i4>
      </vt:variant>
      <vt:variant>
        <vt:lpwstr>http://www.accessexcellence.org/AE/AEC/CC/historical_background.php</vt:lpwstr>
      </vt:variant>
      <vt:variant>
        <vt:lpwstr/>
      </vt:variant>
      <vt:variant>
        <vt:i4>6750257</vt:i4>
      </vt:variant>
      <vt:variant>
        <vt:i4>39</vt:i4>
      </vt:variant>
      <vt:variant>
        <vt:i4>0</vt:i4>
      </vt:variant>
      <vt:variant>
        <vt:i4>5</vt:i4>
      </vt:variant>
      <vt:variant>
        <vt:lpwstr>http://query.nytimes.com/mem/archive-free/pdf?res=9F00EFDF1531E733A25753C1A96E9C946797D6CF</vt:lpwstr>
      </vt:variant>
      <vt:variant>
        <vt:lpwstr/>
      </vt:variant>
      <vt:variant>
        <vt:i4>3604529</vt:i4>
      </vt:variant>
      <vt:variant>
        <vt:i4>36</vt:i4>
      </vt:variant>
      <vt:variant>
        <vt:i4>0</vt:i4>
      </vt:variant>
      <vt:variant>
        <vt:i4>5</vt:i4>
      </vt:variant>
      <vt:variant>
        <vt:lpwstr>http://query.nytimes.com/mem/archive-free/pdf?res=9D00E6DC1F30E233A2575BC1A96E9C946697D6CF</vt:lpwstr>
      </vt:variant>
      <vt:variant>
        <vt:lpwstr/>
      </vt:variant>
      <vt:variant>
        <vt:i4>3670065</vt:i4>
      </vt:variant>
      <vt:variant>
        <vt:i4>33</vt:i4>
      </vt:variant>
      <vt:variant>
        <vt:i4>0</vt:i4>
      </vt:variant>
      <vt:variant>
        <vt:i4>5</vt:i4>
      </vt:variant>
      <vt:variant>
        <vt:lpwstr>http://query.nytimes.com/mem/archive-free/pdf?res=9A03E0D8113AE733A25757C2A96E9C946797D6CF</vt:lpwstr>
      </vt:variant>
      <vt:variant>
        <vt:lpwstr/>
      </vt:variant>
      <vt:variant>
        <vt:i4>3211313</vt:i4>
      </vt:variant>
      <vt:variant>
        <vt:i4>30</vt:i4>
      </vt:variant>
      <vt:variant>
        <vt:i4>0</vt:i4>
      </vt:variant>
      <vt:variant>
        <vt:i4>5</vt:i4>
      </vt:variant>
      <vt:variant>
        <vt:lpwstr>http://query.nytimes.com/mem/archive-free/pdf?res=9B00E7DB173EE733A2575BC1A96E9C946797D6CF</vt:lpwstr>
      </vt:variant>
      <vt:variant>
        <vt:lpwstr/>
      </vt:variant>
      <vt:variant>
        <vt:i4>6684706</vt:i4>
      </vt:variant>
      <vt:variant>
        <vt:i4>27</vt:i4>
      </vt:variant>
      <vt:variant>
        <vt:i4>0</vt:i4>
      </vt:variant>
      <vt:variant>
        <vt:i4>5</vt:i4>
      </vt:variant>
      <vt:variant>
        <vt:lpwstr>http://nobelprize.org/nobelfoundation/publications/lectures/index.html</vt:lpwstr>
      </vt:variant>
      <vt:variant>
        <vt:lpwstr/>
      </vt:variant>
      <vt:variant>
        <vt:i4>8060936</vt:i4>
      </vt:variant>
      <vt:variant>
        <vt:i4>24</vt:i4>
      </vt:variant>
      <vt:variant>
        <vt:i4>0</vt:i4>
      </vt:variant>
      <vt:variant>
        <vt:i4>5</vt:i4>
      </vt:variant>
      <vt:variant>
        <vt:lpwstr>http://nobelprize.org/nobelfoundation/publications/lesprix.html</vt:lpwstr>
      </vt:variant>
      <vt:variant>
        <vt:lpwstr/>
      </vt:variant>
      <vt:variant>
        <vt:i4>6684706</vt:i4>
      </vt:variant>
      <vt:variant>
        <vt:i4>21</vt:i4>
      </vt:variant>
      <vt:variant>
        <vt:i4>0</vt:i4>
      </vt:variant>
      <vt:variant>
        <vt:i4>5</vt:i4>
      </vt:variant>
      <vt:variant>
        <vt:lpwstr>http://nobelprize.org/nobelfoundation/publications/lectures/index.html</vt:lpwstr>
      </vt:variant>
      <vt:variant>
        <vt:lpwstr/>
      </vt:variant>
      <vt:variant>
        <vt:i4>5898245</vt:i4>
      </vt:variant>
      <vt:variant>
        <vt:i4>18</vt:i4>
      </vt:variant>
      <vt:variant>
        <vt:i4>0</vt:i4>
      </vt:variant>
      <vt:variant>
        <vt:i4>5</vt:i4>
      </vt:variant>
      <vt:variant>
        <vt:lpwstr>http://nobelprize.org/nobel_prizes/physics/laureates/1903/pierre-curie-bio.html</vt:lpwstr>
      </vt:variant>
      <vt:variant>
        <vt:lpwstr/>
      </vt:variant>
      <vt:variant>
        <vt:i4>1376303</vt:i4>
      </vt:variant>
      <vt:variant>
        <vt:i4>15</vt:i4>
      </vt:variant>
      <vt:variant>
        <vt:i4>0</vt:i4>
      </vt:variant>
      <vt:variant>
        <vt:i4>5</vt:i4>
      </vt:variant>
      <vt:variant>
        <vt:lpwstr>http://nobelprize.org/nobel_prizes/chemistry/laureates/1911/index.html</vt:lpwstr>
      </vt:variant>
      <vt:variant>
        <vt:lpwstr/>
      </vt:variant>
      <vt:variant>
        <vt:i4>8257574</vt:i4>
      </vt:variant>
      <vt:variant>
        <vt:i4>12</vt:i4>
      </vt:variant>
      <vt:variant>
        <vt:i4>0</vt:i4>
      </vt:variant>
      <vt:variant>
        <vt:i4>5</vt:i4>
      </vt:variant>
      <vt:variant>
        <vt:lpwstr>http://gallery.sjsu.edu/paris/</vt:lpwstr>
      </vt:variant>
      <vt:variant>
        <vt:lpwstr/>
      </vt:variant>
      <vt:variant>
        <vt:i4>5308467</vt:i4>
      </vt:variant>
      <vt:variant>
        <vt:i4>9</vt:i4>
      </vt:variant>
      <vt:variant>
        <vt:i4>0</vt:i4>
      </vt:variant>
      <vt:variant>
        <vt:i4>5</vt:i4>
      </vt:variant>
      <vt:variant>
        <vt:lpwstr>http://www.radonmine.com/</vt:lpwstr>
      </vt:variant>
      <vt:variant>
        <vt:lpwstr/>
      </vt:variant>
      <vt:variant>
        <vt:i4>4063274</vt:i4>
      </vt:variant>
      <vt:variant>
        <vt:i4>6</vt:i4>
      </vt:variant>
      <vt:variant>
        <vt:i4>0</vt:i4>
      </vt:variant>
      <vt:variant>
        <vt:i4>5</vt:i4>
      </vt:variant>
      <vt:variant>
        <vt:lpwstr>http://readwritethink.org/materials/bio_cube/</vt:lpwstr>
      </vt:variant>
      <vt:variant>
        <vt:lpwstr/>
      </vt:variant>
      <vt:variant>
        <vt:i4>720961</vt:i4>
      </vt:variant>
      <vt:variant>
        <vt:i4>3</vt:i4>
      </vt:variant>
      <vt:variant>
        <vt:i4>0</vt:i4>
      </vt:variant>
      <vt:variant>
        <vt:i4>5</vt:i4>
      </vt:variant>
      <vt:variant>
        <vt:lpwstr>http://www.nrc.gov/reading-rm/basic-ref/teachers/unit1.html</vt:lpwstr>
      </vt:variant>
      <vt:variant>
        <vt:lpwstr>activity_1</vt:lpwstr>
      </vt:variant>
      <vt:variant>
        <vt:i4>1245223</vt:i4>
      </vt:variant>
      <vt:variant>
        <vt:i4>0</vt:i4>
      </vt:variant>
      <vt:variant>
        <vt:i4>0</vt:i4>
      </vt:variant>
      <vt:variant>
        <vt:i4>5</vt:i4>
      </vt:variant>
      <vt:variant>
        <vt:lpwstr>http://nobelprize.org/nobel_prizes/physics/laureates/1903/marie-curie-bio.html</vt:lpwstr>
      </vt:variant>
      <vt:variant>
        <vt:lpwstr/>
      </vt:variant>
      <vt:variant>
        <vt:i4>8323076</vt:i4>
      </vt:variant>
      <vt:variant>
        <vt:i4>49313</vt:i4>
      </vt:variant>
      <vt:variant>
        <vt:i4>1041</vt:i4>
      </vt:variant>
      <vt:variant>
        <vt:i4>1</vt:i4>
      </vt:variant>
      <vt:variant>
        <vt:lpwstr>europec</vt:lpwstr>
      </vt:variant>
      <vt:variant>
        <vt:lpwstr/>
      </vt:variant>
      <vt:variant>
        <vt:i4>6553643</vt:i4>
      </vt:variant>
      <vt:variant>
        <vt:i4>49440</vt:i4>
      </vt:variant>
      <vt:variant>
        <vt:i4>1042</vt:i4>
      </vt:variant>
      <vt:variant>
        <vt:i4>1</vt:i4>
      </vt:variant>
      <vt:variant>
        <vt:lpwstr>Paris_221988a</vt:lpwstr>
      </vt:variant>
      <vt:variant>
        <vt:lpwstr/>
      </vt:variant>
      <vt:variant>
        <vt:i4>8257557</vt:i4>
      </vt:variant>
      <vt:variant>
        <vt:i4>50387</vt:i4>
      </vt:variant>
      <vt:variant>
        <vt:i4>1043</vt:i4>
      </vt:variant>
      <vt:variant>
        <vt:i4>1</vt:i4>
      </vt:variant>
      <vt:variant>
        <vt:lpwstr>rontgen</vt:lpwstr>
      </vt:variant>
      <vt:variant>
        <vt:lpwstr/>
      </vt:variant>
      <vt:variant>
        <vt:i4>1310826</vt:i4>
      </vt:variant>
      <vt:variant>
        <vt:i4>52718</vt:i4>
      </vt:variant>
      <vt:variant>
        <vt:i4>1044</vt:i4>
      </vt:variant>
      <vt:variant>
        <vt:i4>1</vt:i4>
      </vt:variant>
      <vt:variant>
        <vt:lpwstr>becquerel</vt:lpwstr>
      </vt:variant>
      <vt:variant>
        <vt:lpwstr/>
      </vt:variant>
      <vt:variant>
        <vt:i4>1835124</vt:i4>
      </vt:variant>
      <vt:variant>
        <vt:i4>54785</vt:i4>
      </vt:variant>
      <vt:variant>
        <vt:i4>1045</vt:i4>
      </vt:variant>
      <vt:variant>
        <vt:i4>1</vt:i4>
      </vt:variant>
      <vt:variant>
        <vt:lpwstr>curie</vt:lpwstr>
      </vt:variant>
      <vt:variant>
        <vt:lpwstr/>
      </vt:variant>
      <vt:variant>
        <vt:i4>7274595</vt:i4>
      </vt:variant>
      <vt:variant>
        <vt:i4>57265</vt:i4>
      </vt:variant>
      <vt:variant>
        <vt:i4>1046</vt:i4>
      </vt:variant>
      <vt:variant>
        <vt:i4>1</vt:i4>
      </vt:variant>
      <vt:variant>
        <vt:lpwstr>ruther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Marie Curie and Radiation Unit</dc:title>
  <dc:subject/>
  <dc:creator>Internet</dc:creator>
  <cp:keywords/>
  <cp:lastModifiedBy>Maschino, Tyler</cp:lastModifiedBy>
  <cp:revision>3</cp:revision>
  <dcterms:created xsi:type="dcterms:W3CDTF">2023-10-04T16:18:00Z</dcterms:created>
  <dcterms:modified xsi:type="dcterms:W3CDTF">2023-10-04T16:21:00Z</dcterms:modified>
</cp:coreProperties>
</file>